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2" w:rsidRPr="001B6B72" w:rsidRDefault="001B6B72" w:rsidP="001B6B72">
      <w:pPr>
        <w:suppressAutoHyphens/>
        <w:ind w:right="2"/>
        <w:jc w:val="right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Приложение 9.3.27</w:t>
      </w:r>
      <w:r w:rsidRPr="001B6B72">
        <w:rPr>
          <w:b/>
          <w:bCs/>
          <w:sz w:val="20"/>
          <w:szCs w:val="20"/>
          <w:lang w:eastAsia="zh-CN"/>
        </w:rPr>
        <w:t xml:space="preserve"> к ОПОП-ППССЗ</w:t>
      </w:r>
    </w:p>
    <w:p w:rsidR="001B6B72" w:rsidRPr="001B6B72" w:rsidRDefault="001B6B72" w:rsidP="001B6B72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1B6B72">
        <w:rPr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1B6B72" w:rsidRPr="001B6B72" w:rsidRDefault="001B6B72" w:rsidP="001B6B72">
      <w:pPr>
        <w:suppressAutoHyphens/>
        <w:ind w:right="2"/>
        <w:jc w:val="right"/>
        <w:rPr>
          <w:b/>
          <w:bCs/>
          <w:color w:val="000000"/>
          <w:sz w:val="20"/>
          <w:szCs w:val="20"/>
          <w:lang w:eastAsia="zh-CN"/>
        </w:rPr>
      </w:pPr>
      <w:r w:rsidRPr="001B6B72">
        <w:rPr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1B6B72" w:rsidRPr="001B6B72" w:rsidRDefault="001B6B72" w:rsidP="001B6B72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2629D7" w:rsidRDefault="001B6B72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</w:t>
      </w:r>
      <w:r w:rsidRPr="002629D7">
        <w:rPr>
          <w:b/>
          <w:caps/>
          <w:sz w:val="28"/>
          <w:szCs w:val="28"/>
        </w:rPr>
        <w:t>03 ТЕХНИЧЕСКАЯ МЕХАНИКА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 xml:space="preserve">для специальности 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  <w:r w:rsidRPr="001B6B72">
        <w:rPr>
          <w:sz w:val="28"/>
          <w:szCs w:val="28"/>
          <w:lang w:eastAsia="zh-CN"/>
        </w:rPr>
        <w:t>базовая подготовка</w:t>
      </w: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  <w:r w:rsidRPr="001B6B72">
        <w:rPr>
          <w:sz w:val="28"/>
          <w:szCs w:val="28"/>
          <w:lang w:eastAsia="zh-CN"/>
        </w:rPr>
        <w:t xml:space="preserve"> 2022</w:t>
      </w: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pacing w:after="160" w:line="259" w:lineRule="auto"/>
        <w:rPr>
          <w:lang w:eastAsia="zh-CN"/>
        </w:rPr>
      </w:pPr>
      <w:bookmarkStart w:id="0" w:name="bookmark2"/>
      <w:r w:rsidRPr="001B6B72">
        <w:rPr>
          <w:b/>
          <w:bCs/>
          <w:lang w:eastAsia="zh-CN"/>
        </w:rPr>
        <w:br w:type="page"/>
      </w:r>
    </w:p>
    <w:p w:rsidR="001B6B72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1B6B72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1B6B72" w:rsidRPr="001B6B72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1B6B72" w:rsidRPr="001B6B72" w:rsidRDefault="001B6B72" w:rsidP="001B6B72">
      <w:pPr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1B6B72" w:rsidRPr="001B6B72" w:rsidRDefault="001B6B72" w:rsidP="001B6B72">
      <w:pPr>
        <w:widowControl w:val="0"/>
        <w:shd w:val="clear" w:color="auto" w:fill="FFFFFF"/>
        <w:suppressAutoHyphens/>
        <w:spacing w:line="360" w:lineRule="auto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>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970A5D" w:rsidRDefault="00693BED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 w:rsidR="00970A5D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70A5D" w:rsidRDefault="001B6B72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0A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ехническая механика»</w:t>
      </w:r>
    </w:p>
    <w:p w:rsidR="001F24B7" w:rsidRDefault="001F24B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5D" w:rsidRPr="002629D7" w:rsidRDefault="007078A1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 xml:space="preserve">1.1 </w:t>
      </w:r>
      <w:r w:rsidR="00970A5D" w:rsidRPr="002629D7">
        <w:rPr>
          <w:b/>
          <w:sz w:val="28"/>
          <w:szCs w:val="28"/>
        </w:rPr>
        <w:t>Область применения программы</w:t>
      </w:r>
    </w:p>
    <w:p w:rsidR="00970A5D" w:rsidRPr="002629D7" w:rsidRDefault="001F24B7" w:rsidP="00D11F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2" w:firstLine="708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</w:t>
      </w:r>
      <w:r w:rsidRPr="002629D7">
        <w:rPr>
          <w:color w:val="FF0000"/>
          <w:sz w:val="28"/>
          <w:szCs w:val="28"/>
        </w:rPr>
        <w:t xml:space="preserve"> </w:t>
      </w:r>
      <w:r w:rsidRPr="002629D7">
        <w:rPr>
          <w:sz w:val="28"/>
          <w:szCs w:val="28"/>
        </w:rPr>
        <w:t xml:space="preserve">соответствии с ФГОС по специальности 08.02.10 </w:t>
      </w:r>
      <w:r w:rsidR="00970A5D" w:rsidRPr="002629D7">
        <w:rPr>
          <w:sz w:val="28"/>
          <w:szCs w:val="28"/>
        </w:rPr>
        <w:t>Строительство железных дорог, путь и путевое хозяйство.</w:t>
      </w:r>
    </w:p>
    <w:p w:rsidR="00970A5D" w:rsidRPr="002629D7" w:rsidRDefault="00970A5D" w:rsidP="00D11FFC">
      <w:pPr>
        <w:suppressAutoHyphens/>
        <w:ind w:right="99" w:firstLine="360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 может быть использована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в профессиональной подготовке, переподготовке и повышении квалификации по профессиям рабочих:</w:t>
      </w:r>
    </w:p>
    <w:p w:rsidR="00970A5D" w:rsidRPr="002629D7" w:rsidRDefault="00970A5D" w:rsidP="00D11FFC">
      <w:pPr>
        <w:ind w:right="99" w:firstLine="360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14668 </w:t>
      </w:r>
      <w:r w:rsidRPr="002629D7">
        <w:rPr>
          <w:sz w:val="28"/>
          <w:szCs w:val="28"/>
        </w:rPr>
        <w:t>Монтер пути</w:t>
      </w:r>
    </w:p>
    <w:p w:rsidR="00970A5D" w:rsidRPr="002629D7" w:rsidRDefault="00970A5D" w:rsidP="00D11FFC">
      <w:pPr>
        <w:spacing w:after="240"/>
        <w:ind w:right="99" w:firstLine="360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18401 </w:t>
      </w:r>
      <w:r w:rsidRPr="002629D7">
        <w:rPr>
          <w:sz w:val="28"/>
          <w:szCs w:val="28"/>
        </w:rPr>
        <w:t>Сигналист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 xml:space="preserve">1.2 Место дисциплины в структуре </w:t>
      </w:r>
      <w:r w:rsidR="00D11FFC">
        <w:rPr>
          <w:b/>
          <w:sz w:val="28"/>
          <w:szCs w:val="28"/>
        </w:rPr>
        <w:t>ППССЗ</w:t>
      </w:r>
    </w:p>
    <w:p w:rsidR="00A44477" w:rsidRDefault="007078A1" w:rsidP="00A4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Учебная дисциплина Техническая механика относится к профессиональному</w:t>
      </w:r>
      <w:r w:rsidR="00970A5D" w:rsidRPr="002629D7">
        <w:rPr>
          <w:sz w:val="28"/>
          <w:szCs w:val="28"/>
        </w:rPr>
        <w:t xml:space="preserve"> цикл</w:t>
      </w:r>
      <w:r w:rsidRPr="002629D7">
        <w:rPr>
          <w:sz w:val="28"/>
          <w:szCs w:val="28"/>
        </w:rPr>
        <w:t>у</w:t>
      </w:r>
      <w:r w:rsidR="00970A5D" w:rsidRPr="002629D7">
        <w:rPr>
          <w:sz w:val="28"/>
          <w:szCs w:val="28"/>
        </w:rPr>
        <w:t xml:space="preserve">, </w:t>
      </w:r>
      <w:r w:rsidRPr="002629D7">
        <w:rPr>
          <w:sz w:val="28"/>
          <w:szCs w:val="28"/>
        </w:rPr>
        <w:t>является о</w:t>
      </w:r>
      <w:r w:rsidR="00A44477">
        <w:rPr>
          <w:sz w:val="28"/>
          <w:szCs w:val="28"/>
        </w:rPr>
        <w:t>бщепрофессиональной дисциплиной.</w:t>
      </w:r>
    </w:p>
    <w:p w:rsidR="00970A5D" w:rsidRPr="002629D7" w:rsidRDefault="00970A5D" w:rsidP="00A4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 xml:space="preserve">1.3. Цели и задачи дисциплины – требования к </w:t>
      </w:r>
      <w:r w:rsidR="00D11FFC">
        <w:rPr>
          <w:b/>
          <w:sz w:val="28"/>
          <w:szCs w:val="28"/>
        </w:rPr>
        <w:t>результатам освоения дисциплины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2629D7">
        <w:rPr>
          <w:sz w:val="28"/>
          <w:szCs w:val="28"/>
        </w:rPr>
        <w:t xml:space="preserve">В результате освоения дисциплины обучающийся должен </w:t>
      </w:r>
      <w:r w:rsidRPr="002629D7">
        <w:rPr>
          <w:b/>
          <w:i/>
          <w:sz w:val="28"/>
          <w:szCs w:val="28"/>
        </w:rPr>
        <w:t>уметь:</w:t>
      </w:r>
    </w:p>
    <w:p w:rsidR="00970A5D" w:rsidRPr="002629D7" w:rsidRDefault="00970A5D" w:rsidP="00D11FFC">
      <w:p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- проводить расчеты на срез и смятие, кручение, изгиб.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В результате освоения дисциплины обучающийся должен </w:t>
      </w:r>
      <w:r w:rsidRPr="002629D7">
        <w:rPr>
          <w:b/>
          <w:i/>
          <w:sz w:val="28"/>
          <w:szCs w:val="28"/>
        </w:rPr>
        <w:t>знать: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29D7">
        <w:rPr>
          <w:sz w:val="28"/>
          <w:szCs w:val="28"/>
        </w:rPr>
        <w:t>- основы теоретической механики: статики, кинематики и динамики; сопротивления материалов и деталей машин;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629D7">
        <w:rPr>
          <w:sz w:val="28"/>
          <w:szCs w:val="28"/>
        </w:rPr>
        <w:t>- детали механизмов и машин;</w:t>
      </w:r>
    </w:p>
    <w:p w:rsidR="00970A5D" w:rsidRPr="002629D7" w:rsidRDefault="00970A5D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- элементы конструкций механизмов и машин;</w:t>
      </w:r>
    </w:p>
    <w:p w:rsidR="00F72848" w:rsidRPr="002629D7" w:rsidRDefault="00F72848" w:rsidP="00D11FFC">
      <w:pPr>
        <w:ind w:firstLine="709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В результате освоения дисциплины у обучающихся по базовой подготовке формируются:</w:t>
      </w:r>
    </w:p>
    <w:p w:rsidR="00F72848" w:rsidRPr="002629D7" w:rsidRDefault="00F72848" w:rsidP="00D11FFC">
      <w:pPr>
        <w:ind w:firstLine="5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- общие компетенции (ОК):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</w:t>
      </w:r>
      <w:proofErr w:type="spellStart"/>
      <w:r w:rsidRPr="00331898">
        <w:rPr>
          <w:sz w:val="28"/>
          <w:szCs w:val="28"/>
        </w:rPr>
        <w:t>антикоррупционного</w:t>
      </w:r>
      <w:proofErr w:type="spellEnd"/>
      <w:r w:rsidRPr="00331898">
        <w:rPr>
          <w:sz w:val="28"/>
          <w:szCs w:val="28"/>
        </w:rPr>
        <w:t xml:space="preserve"> поведения;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09. Пользоваться профессиональной документацией на госуда</w:t>
      </w:r>
      <w:r w:rsidR="00083E43">
        <w:rPr>
          <w:sz w:val="28"/>
          <w:szCs w:val="28"/>
        </w:rPr>
        <w:t>рственном и иностранном языках</w:t>
      </w:r>
      <w:r>
        <w:rPr>
          <w:sz w:val="28"/>
          <w:szCs w:val="28"/>
        </w:rPr>
        <w:t>;</w:t>
      </w:r>
    </w:p>
    <w:p w:rsidR="00F72848" w:rsidRPr="002629D7" w:rsidRDefault="00F72848" w:rsidP="00D11FFC">
      <w:pPr>
        <w:shd w:val="clear" w:color="auto" w:fill="FFFFFF"/>
        <w:ind w:firstLine="5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- профессиональные компетенции (ПК):</w:t>
      </w:r>
    </w:p>
    <w:p w:rsidR="00F72848" w:rsidRPr="002629D7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2.1</w:t>
      </w:r>
      <w:r w:rsidRPr="002629D7">
        <w:rPr>
          <w:sz w:val="28"/>
          <w:szCs w:val="28"/>
        </w:rPr>
        <w:t xml:space="preserve"> Участвовать в проектировании и строительстве железных дорог, зданий сооружений.</w:t>
      </w:r>
    </w:p>
    <w:p w:rsidR="00F72848" w:rsidRPr="002629D7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2.2</w:t>
      </w:r>
      <w:r w:rsidRPr="002629D7">
        <w:rPr>
          <w:sz w:val="28"/>
          <w:szCs w:val="28"/>
        </w:rPr>
        <w:t xml:space="preserve"> Производить ремонт и строительство железнодорожного пути с использованием средств механизации.</w:t>
      </w:r>
    </w:p>
    <w:p w:rsidR="00F72848" w:rsidRDefault="00F72848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sz w:val="28"/>
          <w:szCs w:val="28"/>
        </w:rPr>
      </w:pPr>
      <w:r w:rsidRPr="002629D7">
        <w:rPr>
          <w:b/>
          <w:sz w:val="28"/>
          <w:szCs w:val="28"/>
        </w:rPr>
        <w:t>ПК 2.3</w:t>
      </w:r>
      <w:r w:rsidRPr="002629D7">
        <w:rPr>
          <w:sz w:val="28"/>
          <w:szCs w:val="28"/>
        </w:rPr>
        <w:t xml:space="preserve"> Контролировать качество текущего содержания пути, ремонтных и строительных работ, организовывать их приёмку.</w:t>
      </w:r>
    </w:p>
    <w:p w:rsidR="001B6B72" w:rsidRDefault="001B6B72" w:rsidP="001B6B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10. </w:t>
      </w:r>
      <w:r w:rsidRPr="0053344C">
        <w:rPr>
          <w:rFonts w:eastAsia="Calibri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</w:t>
      </w:r>
      <w:r w:rsidR="00A44477">
        <w:rPr>
          <w:rFonts w:eastAsia="Calibri"/>
          <w:sz w:val="28"/>
          <w:szCs w:val="28"/>
        </w:rPr>
        <w:t xml:space="preserve">- 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27. </w:t>
      </w:r>
      <w:r w:rsidRPr="0053344C">
        <w:rPr>
          <w:rFonts w:eastAsia="Calibri"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30. 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B6B72" w:rsidRDefault="001B6B72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</w:p>
    <w:p w:rsidR="00970A5D" w:rsidRPr="002629D7" w:rsidRDefault="00970A5D" w:rsidP="001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 xml:space="preserve">1.4. Количество часов на освоение программы </w:t>
      </w:r>
      <w:r w:rsidR="00EE4284" w:rsidRPr="002629D7">
        <w:rPr>
          <w:b/>
          <w:sz w:val="28"/>
          <w:szCs w:val="28"/>
        </w:rPr>
        <w:t xml:space="preserve">учебной </w:t>
      </w:r>
      <w:r w:rsidRPr="002629D7">
        <w:rPr>
          <w:b/>
          <w:sz w:val="28"/>
          <w:szCs w:val="28"/>
        </w:rPr>
        <w:t>дисциплины</w:t>
      </w:r>
      <w:r w:rsidR="00EE4284" w:rsidRPr="002629D7">
        <w:rPr>
          <w:b/>
          <w:sz w:val="28"/>
          <w:szCs w:val="28"/>
        </w:rPr>
        <w:t xml:space="preserve"> в соответствии с учебным планом</w:t>
      </w:r>
      <w:r w:rsidR="00833760">
        <w:rPr>
          <w:b/>
          <w:sz w:val="28"/>
          <w:szCs w:val="28"/>
        </w:rPr>
        <w:t>: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максимальной учебной нагрузки обучающегося </w:t>
      </w:r>
      <w:r w:rsidR="005222CD" w:rsidRPr="002629D7">
        <w:rPr>
          <w:b/>
          <w:sz w:val="28"/>
          <w:szCs w:val="28"/>
        </w:rPr>
        <w:t>189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час</w:t>
      </w:r>
      <w:r w:rsidR="00484C3F">
        <w:rPr>
          <w:sz w:val="28"/>
          <w:szCs w:val="28"/>
        </w:rPr>
        <w:t>ов</w:t>
      </w:r>
      <w:r w:rsidRPr="002629D7">
        <w:rPr>
          <w:sz w:val="28"/>
          <w:szCs w:val="28"/>
        </w:rPr>
        <w:t>, в том числе: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обязательной аудиторной учебной нагрузки обучающегося </w:t>
      </w:r>
      <w:r w:rsidR="005222CD" w:rsidRPr="002629D7">
        <w:rPr>
          <w:b/>
          <w:sz w:val="28"/>
          <w:szCs w:val="28"/>
        </w:rPr>
        <w:t>126</w:t>
      </w:r>
      <w:r w:rsidRPr="002629D7">
        <w:rPr>
          <w:sz w:val="28"/>
          <w:szCs w:val="28"/>
        </w:rPr>
        <w:t xml:space="preserve"> часов;</w:t>
      </w:r>
    </w:p>
    <w:p w:rsidR="00970A5D" w:rsidRPr="002629D7" w:rsidRDefault="00970A5D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29D7">
        <w:rPr>
          <w:sz w:val="28"/>
          <w:szCs w:val="28"/>
        </w:rPr>
        <w:t xml:space="preserve">самостоятельной работы обучающегося </w:t>
      </w:r>
      <w:r w:rsidR="005222CD" w:rsidRPr="002629D7">
        <w:rPr>
          <w:b/>
          <w:sz w:val="28"/>
          <w:szCs w:val="28"/>
        </w:rPr>
        <w:t>63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часа.</w:t>
      </w:r>
    </w:p>
    <w:p w:rsidR="00970A5D" w:rsidRPr="00C372D1" w:rsidRDefault="00970A5D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0A5D" w:rsidRPr="002629D7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70A5D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2.1. Объем учебной дисциплины и виды учебной работы</w:t>
      </w:r>
    </w:p>
    <w:p w:rsidR="00256A6E" w:rsidRPr="002629D7" w:rsidRDefault="00256A6E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(очная форма обучения)</w:t>
      </w:r>
    </w:p>
    <w:p w:rsidR="00970A5D" w:rsidRPr="00C27B49" w:rsidRDefault="00970A5D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970A5D" w:rsidRPr="00C27B49" w:rsidTr="00970A5D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i/>
                <w:iCs/>
                <w:sz w:val="28"/>
                <w:szCs w:val="28"/>
              </w:rPr>
            </w:pPr>
            <w:r w:rsidRPr="008337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0A5D" w:rsidRPr="00C27B49" w:rsidTr="00970A5D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189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126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63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в том числе: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выполнение домашних заданий (решение задач, выполнение расчётно-графических работ),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33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10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970A5D" w:rsidRPr="00C27B49" w:rsidTr="00970A5D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6702B4" w:rsidRDefault="006702B4" w:rsidP="00685769">
            <w:pPr>
              <w:rPr>
                <w:iCs/>
                <w:sz w:val="28"/>
                <w:szCs w:val="28"/>
              </w:rPr>
            </w:pPr>
            <w:r w:rsidRPr="00A44477">
              <w:rPr>
                <w:iCs/>
                <w:sz w:val="28"/>
                <w:szCs w:val="28"/>
              </w:rPr>
              <w:t>Итоговая</w:t>
            </w:r>
            <w:r w:rsidR="005222CD" w:rsidRPr="00A44477">
              <w:rPr>
                <w:iCs/>
                <w:sz w:val="28"/>
                <w:szCs w:val="28"/>
              </w:rPr>
              <w:t xml:space="preserve"> аттестация</w:t>
            </w:r>
            <w:r w:rsidR="00685769" w:rsidRPr="006702B4">
              <w:rPr>
                <w:iCs/>
                <w:sz w:val="28"/>
                <w:szCs w:val="28"/>
              </w:rPr>
              <w:t xml:space="preserve"> в форме экзамена</w:t>
            </w:r>
            <w:r w:rsidRPr="006702B4">
              <w:rPr>
                <w:iCs/>
                <w:sz w:val="28"/>
                <w:szCs w:val="28"/>
              </w:rPr>
              <w:t xml:space="preserve"> в </w:t>
            </w:r>
            <w:r w:rsidRPr="006702B4">
              <w:rPr>
                <w:iCs/>
                <w:sz w:val="28"/>
                <w:szCs w:val="28"/>
                <w:lang w:val="en-US"/>
              </w:rPr>
              <w:t>IV</w:t>
            </w:r>
            <w:r w:rsidRPr="006702B4"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970A5D" w:rsidRDefault="00970A5D" w:rsidP="00970A5D"/>
    <w:p w:rsidR="00256A6E" w:rsidRDefault="00256A6E" w:rsidP="00970A5D"/>
    <w:p w:rsidR="00256A6E" w:rsidRDefault="00256A6E" w:rsidP="0025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 обучения)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256A6E" w:rsidRPr="00F76809" w:rsidTr="00C06C9F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i/>
                <w:iCs/>
                <w:sz w:val="28"/>
                <w:szCs w:val="28"/>
              </w:rPr>
            </w:pPr>
            <w:r w:rsidRPr="00F7680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6A6E" w:rsidRPr="00F76809" w:rsidTr="00C06C9F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189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163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 том числе: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выполнение домашних заданий (решение задач, выполнение расчётно-графических работ),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 w:rsidRPr="00F76809"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256A6E" w:rsidRPr="00F76809" w:rsidTr="00C06C9F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6702B4" w:rsidRDefault="006702B4" w:rsidP="00C06C9F">
            <w:pPr>
              <w:rPr>
                <w:i/>
                <w:iCs/>
                <w:sz w:val="28"/>
                <w:szCs w:val="28"/>
              </w:rPr>
            </w:pPr>
            <w:r w:rsidRPr="00A44477">
              <w:rPr>
                <w:iCs/>
                <w:sz w:val="28"/>
                <w:szCs w:val="28"/>
              </w:rPr>
              <w:t>Итоговая аттестация</w:t>
            </w:r>
            <w:r w:rsidRPr="006702B4">
              <w:rPr>
                <w:iCs/>
                <w:sz w:val="28"/>
                <w:szCs w:val="28"/>
              </w:rPr>
              <w:t xml:space="preserve"> в форме</w:t>
            </w:r>
            <w:r w:rsidR="00256A6E" w:rsidRPr="006702B4">
              <w:rPr>
                <w:iCs/>
                <w:sz w:val="28"/>
                <w:szCs w:val="28"/>
              </w:rPr>
              <w:t xml:space="preserve"> экзамена</w:t>
            </w:r>
            <w:r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 курсе обучения</w:t>
            </w:r>
          </w:p>
        </w:tc>
      </w:tr>
    </w:tbl>
    <w:p w:rsidR="00256A6E" w:rsidRDefault="00256A6E" w:rsidP="00256A6E">
      <w:pPr>
        <w:jc w:val="center"/>
      </w:pPr>
    </w:p>
    <w:p w:rsidR="00256A6E" w:rsidRDefault="00256A6E" w:rsidP="00970A5D"/>
    <w:p w:rsidR="00256A6E" w:rsidRPr="00C27B49" w:rsidRDefault="00256A6E" w:rsidP="00970A5D"/>
    <w:p w:rsidR="00685769" w:rsidRDefault="00685769" w:rsidP="00685769">
      <w:pPr>
        <w:spacing w:line="336" w:lineRule="auto"/>
        <w:rPr>
          <w:szCs w:val="22"/>
        </w:rPr>
        <w:sectPr w:rsidR="00685769" w:rsidSect="002A14FB">
          <w:footerReference w:type="default" r:id="rId7"/>
          <w:footerReference w:type="firs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970A5D" w:rsidRDefault="00970A5D" w:rsidP="0097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970A5D" w:rsidRDefault="00970A5D" w:rsidP="0097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256A6E" w:rsidRPr="00256A6E" w:rsidRDefault="00256A6E" w:rsidP="00256A6E">
      <w:pPr>
        <w:jc w:val="center"/>
      </w:pPr>
      <w:r>
        <w:t>(очная форма обучения)</w:t>
      </w:r>
    </w:p>
    <w:p w:rsidR="00970A5D" w:rsidRDefault="00970A5D" w:rsidP="00970A5D"/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6840"/>
        <w:gridCol w:w="1080"/>
        <w:gridCol w:w="900"/>
      </w:tblGrid>
      <w:tr w:rsidR="00970A5D" w:rsidTr="00EC2979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</w:t>
            </w:r>
            <w:proofErr w:type="spellEnd"/>
          </w:p>
          <w:p w:rsidR="00970A5D" w:rsidRDefault="00970A5D">
            <w:pPr>
              <w:jc w:val="center"/>
            </w:pPr>
            <w:proofErr w:type="spellStart"/>
            <w:r>
              <w:rPr>
                <w:b/>
                <w:bCs/>
              </w:rPr>
              <w:t>вание</w:t>
            </w:r>
            <w:proofErr w:type="spellEnd"/>
            <w:r>
              <w:rPr>
                <w:b/>
                <w:bCs/>
              </w:rPr>
              <w:t xml:space="preserve"> разделов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rPr>
                <w:b/>
                <w:bCs/>
              </w:rPr>
              <w:t>Содержание учебного материала, практические занятия, лабораторные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</w:t>
            </w:r>
          </w:p>
          <w:p w:rsidR="00970A5D" w:rsidRDefault="00970A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вень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освое</w:t>
            </w:r>
            <w:proofErr w:type="spellEnd"/>
          </w:p>
          <w:p w:rsidR="00970A5D" w:rsidRDefault="00970A5D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</w:tr>
      <w:tr w:rsidR="00970A5D" w:rsidTr="00EC2979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970A5D">
              <w:rPr>
                <w:b/>
                <w:bCs/>
                <w:color w:val="000000"/>
              </w:rPr>
              <w:t xml:space="preserve"> </w:t>
            </w:r>
            <w:r w:rsidR="004C22F3">
              <w:rPr>
                <w:b/>
                <w:bCs/>
                <w:color w:val="000000"/>
              </w:rPr>
              <w:t>Основы теоретической механики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  <w:color w:val="000000"/>
              </w:rPr>
              <w:t>Тема 1.1</w:t>
            </w:r>
            <w:r>
              <w:rPr>
                <w:color w:val="000000"/>
              </w:rPr>
              <w:t xml:space="preserve"> Основные понятия и аксиомы 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1.2</w:t>
            </w:r>
            <w:r>
              <w:rPr>
                <w:color w:val="000000"/>
              </w:rPr>
              <w:t xml:space="preserve"> Плоская система сходящихся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526DB0">
            <w:pPr>
              <w:jc w:val="center"/>
            </w:pPr>
            <w:r>
              <w:t>2-3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Плоская система сходящихся сил.</w:t>
            </w:r>
          </w:p>
          <w:p w:rsidR="00970A5D" w:rsidRDefault="00970A5D">
            <w:pPr>
              <w:shd w:val="clear" w:color="auto" w:fill="FFFFFF"/>
              <w:jc w:val="both"/>
            </w:pPr>
            <w:r>
              <w:t>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</w:t>
            </w:r>
          </w:p>
          <w:p w:rsidR="00970A5D" w:rsidRDefault="00970A5D">
            <w:r>
              <w:t>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Самостоятельная работа: выполнение расчётно-графических работ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1 Определение равнодействующей геометрическим и аналитическим способами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2 Определение реакций </w:t>
            </w:r>
            <w:r w:rsidR="00BC300C">
              <w:rPr>
                <w:bCs/>
                <w:i/>
              </w:rPr>
              <w:t xml:space="preserve">связей </w:t>
            </w:r>
            <w:r>
              <w:rPr>
                <w:bCs/>
                <w:i/>
              </w:rPr>
              <w:t>стержней аналитическим способом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C2113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1.3</w:t>
            </w:r>
            <w:r>
              <w:rPr>
                <w:color w:val="000000"/>
              </w:rPr>
              <w:t xml:space="preserve"> Пара сил и момент силы относите</w:t>
            </w:r>
          </w:p>
          <w:p w:rsidR="00970A5D" w:rsidRDefault="00970A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льно</w:t>
            </w:r>
            <w:proofErr w:type="spellEnd"/>
            <w:r>
              <w:rPr>
                <w:color w:val="000000"/>
              </w:rPr>
              <w:t xml:space="preserve"> точки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2B3D34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задания, подготовка к практической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1.4</w:t>
            </w:r>
            <w:r>
              <w:rPr>
                <w:color w:val="000000"/>
              </w:rPr>
              <w:t xml:space="preserve"> Плоская система </w:t>
            </w:r>
            <w:proofErr w:type="spellStart"/>
            <w:r>
              <w:rPr>
                <w:color w:val="000000"/>
              </w:rPr>
              <w:t>произво</w:t>
            </w:r>
            <w:proofErr w:type="spellEnd"/>
          </w:p>
          <w:p w:rsidR="00970A5D" w:rsidRDefault="00970A5D">
            <w:proofErr w:type="spellStart"/>
            <w:r>
              <w:rPr>
                <w:color w:val="000000"/>
              </w:rPr>
              <w:t>льно</w:t>
            </w:r>
            <w:proofErr w:type="spellEnd"/>
            <w:r>
              <w:rPr>
                <w:color w:val="000000"/>
              </w:rPr>
              <w:t xml:space="preserve"> расположен</w:t>
            </w:r>
            <w:r>
              <w:rPr>
                <w:color w:val="000000"/>
              </w:rPr>
              <w:lastRenderedPageBreak/>
              <w:t>ных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2B3D34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Pr="00EC2979" w:rsidRDefault="00EC2979">
            <w:pPr>
              <w:shd w:val="clear" w:color="auto" w:fill="FFFFFF"/>
              <w:jc w:val="both"/>
            </w:pPr>
            <w:r w:rsidRPr="00EC2979">
              <w:t>Плоская система произвольно расположенных сил.</w:t>
            </w:r>
          </w:p>
          <w:p w:rsidR="00EC2979" w:rsidRPr="00EC2979" w:rsidRDefault="00EC2979">
            <w:pPr>
              <w:shd w:val="clear" w:color="auto" w:fill="FFFFFF"/>
              <w:jc w:val="both"/>
            </w:pPr>
            <w:r w:rsidRPr="00EC2979">
              <w:t>Приведение силы к данной точке. Приведение плоской системы сил к данному центру.</w:t>
            </w:r>
          </w:p>
          <w:p w:rsidR="00EC2979" w:rsidRPr="00EC2979" w:rsidRDefault="00EC2979">
            <w:r w:rsidRPr="00EC2979">
              <w:t xml:space="preserve">Главный вектор и главный момент системы сил. Теорема Вариньона о моменте равнодействующей. Равновесие плоской </w:t>
            </w:r>
            <w:r w:rsidRPr="00EC2979">
              <w:lastRenderedPageBreak/>
              <w:t>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Pr="00EC2979" w:rsidRDefault="00EC2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Pr="00EC2979" w:rsidRDefault="00EC2979">
            <w:pPr>
              <w:rPr>
                <w:b/>
                <w:i/>
              </w:rPr>
            </w:pPr>
            <w:r w:rsidRPr="00EC2979">
              <w:rPr>
                <w:b/>
                <w:bCs/>
                <w:i/>
              </w:rPr>
              <w:t>Практическая работа № 1 Определение реакций опор балок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Pr="00EC2979" w:rsidRDefault="00EC2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38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r w:rsidRPr="00EC2979">
              <w:rPr>
                <w:b/>
                <w:bCs/>
              </w:rPr>
              <w:t>Самостоятельная работа:</w:t>
            </w:r>
            <w:r w:rsidRPr="00EC2979">
              <w:rPr>
                <w:bCs/>
              </w:rPr>
              <w:t xml:space="preserve"> оформление отчёта по практической работе №1, Проработка конспекта занятий, рекомендуемых учебных изданий и дополнительной литературы.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970A5D">
            <w:pPr>
              <w:jc w:val="center"/>
            </w:pPr>
            <w:r w:rsidRPr="00EC297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</w:rPr>
              <w:t>Тема 1.5</w:t>
            </w:r>
            <w:r>
              <w:t xml:space="preserve"> Трение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Трение скольжения, трение качения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  <w:r>
              <w:t>2</w:t>
            </w: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  <w:r>
              <w:t>1</w:t>
            </w:r>
          </w:p>
          <w:p w:rsidR="00970A5D" w:rsidRDefault="00970A5D">
            <w:pPr>
              <w:jc w:val="center"/>
            </w:pPr>
          </w:p>
          <w:p w:rsidR="00970A5D" w:rsidRDefault="00970A5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EC2979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1.6</w:t>
            </w:r>
            <w:r>
              <w:rPr>
                <w:color w:val="000000"/>
              </w:rPr>
              <w:t xml:space="preserve"> Пространственная система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7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t>Пространственная система сходящихся сил, её равновесие. Пространственная система произвольно расположенных сил, ее равновесие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47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 Повторение изученного материала, проработка ко</w:t>
            </w:r>
            <w:r w:rsidR="00DF1CDE">
              <w:rPr>
                <w:bCs/>
              </w:rPr>
              <w:t xml:space="preserve">нспекта занятий, рекомендуемых </w:t>
            </w:r>
            <w:r>
              <w:rPr>
                <w:bCs/>
              </w:rPr>
              <w:t>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</w:rPr>
              <w:t>Тема 1.7</w:t>
            </w:r>
          </w:p>
          <w:p w:rsidR="00970A5D" w:rsidRDefault="00970A5D">
            <w:r>
              <w:t>Статика</w:t>
            </w:r>
          </w:p>
          <w:p w:rsidR="00970A5D" w:rsidRDefault="00970A5D">
            <w:r>
              <w:t>сооружений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0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Исследование геометрической неизменяемости плоских стержневых систем. Статически определимые и неопределимые плоские системы. Статически определимые плоские фермы.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</w:p>
          <w:p w:rsidR="00970A5D" w:rsidRDefault="00970A5D">
            <w:pPr>
              <w:rPr>
                <w:b/>
                <w:bCs/>
              </w:rPr>
            </w:pPr>
            <w:r>
              <w:rPr>
                <w:bCs/>
              </w:rPr>
              <w:t>Повторение изученного материала, проработка ко</w:t>
            </w:r>
            <w:r w:rsidR="008B0ADD">
              <w:rPr>
                <w:bCs/>
              </w:rPr>
              <w:t xml:space="preserve">нспекта занятий, рекомендуемых </w:t>
            </w:r>
            <w:r>
              <w:rPr>
                <w:bCs/>
              </w:rPr>
              <w:t xml:space="preserve">учебных изданий и дополнительной литературы, выполнение домашнего задания (решение задач), выполнение расчетно-графической работы: </w:t>
            </w:r>
            <w:r>
              <w:rPr>
                <w:bCs/>
                <w:i/>
              </w:rPr>
              <w:t>№ 3 Определение усилий в стержнях простейшей консольной фермы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7E48E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1.8</w:t>
            </w:r>
            <w:r>
              <w:rPr>
                <w:color w:val="000000"/>
              </w:rPr>
              <w:t xml:space="preserve"> Центр тяжести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34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r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 Определение центра тяжести стандартных профилей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2 Определение положения центра тяжести плоской фигуры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Cs/>
              </w:rPr>
              <w:t xml:space="preserve">Самостоятельная работа: выполнение расчётно-графической работы </w:t>
            </w:r>
            <w:r>
              <w:rPr>
                <w:bCs/>
                <w:i/>
              </w:rPr>
              <w:t>№ 4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центра тяжести стандартных профилей проката</w:t>
            </w:r>
            <w:r>
              <w:rPr>
                <w:bCs/>
              </w:rPr>
              <w:t>, о</w:t>
            </w:r>
            <w:r w:rsidR="002533C9">
              <w:rPr>
                <w:bCs/>
              </w:rPr>
              <w:t>формление отчёта по практической работе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1.9 </w:t>
            </w:r>
            <w:r>
              <w:rPr>
                <w:color w:val="000000"/>
              </w:rPr>
              <w:t>Кинематика точки. Кинематика твердого тела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8B0ADD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Default="00970A5D">
            <w:pPr>
              <w:shd w:val="clear" w:color="auto" w:fill="FFFFFF"/>
              <w:jc w:val="both"/>
            </w:pPr>
            <w:r>
              <w:t>Основные понятия кинематики.</w:t>
            </w:r>
          </w:p>
          <w:p w:rsidR="00970A5D" w:rsidRDefault="00970A5D">
            <w:pPr>
              <w:shd w:val="clear" w:color="auto" w:fill="FFFFFF"/>
              <w:jc w:val="both"/>
            </w:pPr>
            <w:r>
              <w:t xml:space="preserve">Основные характеристики движения: траектория, путь, время, скорость, ускорение. Ускорение полное, нормальное и касательное. Частные случаи движения точки. Простейшие движения твердого тела. Поступательное движение. Вращательное движение твердого тела вокруг неподвижной оси. Частные случаи вращательного движения точки. Переносное, относительное и абсолютное движение точки. </w:t>
            </w:r>
            <w:r>
              <w:lastRenderedPageBreak/>
              <w:t>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</w:t>
            </w:r>
            <w:r w:rsidR="008563CE">
              <w:t>остей, способы его определения.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1.10 </w:t>
            </w:r>
            <w:r>
              <w:rPr>
                <w:color w:val="000000"/>
              </w:rPr>
              <w:t>Основы динамики. Метод кинетостатики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Закон инерции. Основной закон динамики. Масса материальной точки. Закон независимости действия сил. Закон действия и противодействия. Две основные задачи динамики. Свободная и несвободная материальные точки. Сила инерции при прямолинейном и криволинейном движениях. Принцип Даламбера. Понятие о неуравновешенных силах инерции и их влиянии на работу машин</w:t>
            </w:r>
            <w:r w:rsidR="00EC2979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81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1.11</w:t>
            </w:r>
            <w:r>
              <w:rPr>
                <w:color w:val="000000"/>
              </w:rPr>
              <w:t xml:space="preserve"> Работа и мощность</w:t>
            </w:r>
            <w:r w:rsidR="001D5FCF">
              <w:rPr>
                <w:color w:val="000000"/>
              </w:rPr>
              <w:t>.</w:t>
            </w:r>
          </w:p>
          <w:p w:rsidR="001D5FCF" w:rsidRDefault="001D5FCF">
            <w:r>
              <w:rPr>
                <w:color w:val="000000"/>
              </w:rPr>
              <w:t>КПД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EC2979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Работа постоянной силы. Работа силы тяжести. Работа при вращательном движении. Мощность. Коэффициент полезного 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72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 xml:space="preserve"> Сопротивление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2.1</w:t>
            </w:r>
            <w:r>
              <w:rPr>
                <w:color w:val="000000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t xml:space="preserve"> проработка конспекта занятия, учебной и специальной технической литературы, подготовка к практической работе, выполнение презентаций.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2.2</w:t>
            </w:r>
            <w:r>
              <w:rPr>
                <w:color w:val="000000"/>
              </w:rPr>
              <w:t xml:space="preserve"> Растяжение и сжатие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EC2979" w:rsidRDefault="007E4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ind w:right="43"/>
              <w:jc w:val="both"/>
            </w:pPr>
            <w: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</w:t>
            </w:r>
          </w:p>
          <w:p w:rsidR="00970A5D" w:rsidRDefault="00970A5D">
            <w:pPr>
              <w:shd w:val="clear" w:color="auto" w:fill="FFFFFF"/>
              <w:ind w:right="38"/>
              <w:jc w:val="both"/>
            </w:pPr>
            <w:r>
              <w:t>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</w:t>
            </w:r>
          </w:p>
          <w:p w:rsidR="00970A5D" w:rsidRDefault="00970A5D">
            <w:r>
              <w:t>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Pr="00EC2979" w:rsidRDefault="00970A5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D24CE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3</w:t>
            </w:r>
            <w:r w:rsidR="00970A5D">
              <w:rPr>
                <w:b/>
                <w:i/>
              </w:rPr>
              <w:t xml:space="preserve"> </w:t>
            </w:r>
            <w:r w:rsidR="00970A5D">
              <w:rPr>
                <w:b/>
                <w:bCs/>
                <w:i/>
              </w:rPr>
              <w:t xml:space="preserve">Расчет бруса на прочность при </w:t>
            </w:r>
            <w:r w:rsidR="00970A5D">
              <w:rPr>
                <w:b/>
                <w:bCs/>
                <w:i/>
              </w:rPr>
              <w:lastRenderedPageBreak/>
              <w:t>растяжении и сжатии</w:t>
            </w:r>
            <w:r w:rsidR="00970A5D">
              <w:rPr>
                <w:b/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</w:t>
            </w:r>
            <w:r w:rsidR="008666C1">
              <w:rPr>
                <w:bCs/>
              </w:rPr>
              <w:t>формление отчёта по практической</w:t>
            </w:r>
            <w:r>
              <w:rPr>
                <w:bCs/>
              </w:rPr>
              <w:t xml:space="preserve"> работе, подготовка докладов, сообщений, выполнение расчётно-графической работы </w:t>
            </w:r>
            <w:r>
              <w:rPr>
                <w:bCs/>
                <w:i/>
              </w:rPr>
              <w:t>№ 5 Построение эпюр продольных сил и нормальных напряжений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</w:t>
            </w:r>
            <w:proofErr w:type="spellEnd"/>
          </w:p>
          <w:p w:rsidR="00970A5D" w:rsidRDefault="00970A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ческие</w:t>
            </w:r>
            <w:proofErr w:type="spellEnd"/>
            <w:r>
              <w:rPr>
                <w:color w:val="000000"/>
              </w:rPr>
              <w:t xml:space="preserve"> работы на срез и смятие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Срез, основные расчетные предпосылки, расчетные формулы, условие прочности.</w:t>
            </w:r>
          </w:p>
          <w:p w:rsidR="00970A5D" w:rsidRDefault="00970A5D">
            <w: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6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диаметра болта из условия прочности на срез и смятие.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2.4 </w:t>
            </w:r>
            <w:r>
              <w:rPr>
                <w:color w:val="000000"/>
              </w:rPr>
              <w:t>Сдвиг и кручение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19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shd w:val="clear" w:color="auto" w:fill="FFFFFF"/>
              <w:ind w:right="38"/>
            </w:pPr>
            <w: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Расчеты на прочность и жесткость при кручении. Рациональное расположение колес на валу.</w:t>
            </w:r>
          </w:p>
          <w:p w:rsidR="00EC2979" w:rsidRDefault="00EC2979">
            <w:r>
              <w:t>Выбор рационального сечения вала при кручении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r>
              <w:rPr>
                <w:b/>
                <w:bCs/>
                <w:i/>
              </w:rPr>
              <w:t>Практическая работа № 4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</w:rPr>
              <w:t>Расчет вала на прочность и жесткость при кручении.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7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оформление отчета по практической работе,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выполнение расчётно-графической работы</w:t>
            </w:r>
          </w:p>
          <w:p w:rsidR="00970A5D" w:rsidRDefault="00970A5D">
            <w:r>
              <w:rPr>
                <w:bCs/>
                <w:i/>
              </w:rPr>
              <w:t>№ 7 Построение эпюр крутящих моментов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 xml:space="preserve">Тема 2.5 </w:t>
            </w:r>
            <w:r>
              <w:rPr>
                <w:color w:val="000000"/>
              </w:rPr>
              <w:t>Изгиб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EC2979" w:rsidTr="00EC2979">
        <w:trPr>
          <w:trHeight w:val="215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ind w:right="38"/>
              <w:jc w:val="both"/>
            </w:pPr>
            <w:r>
              <w:t>Изгиб. Основные понятия и определения. Классификация видов изгиба. Внутренние силовые факторы при прямом изгибе. Эпюры поперечных сил и изгибающих моментов. Нормальные напряжения при изгибе.</w:t>
            </w:r>
          </w:p>
          <w:p w:rsidR="00EC2979" w:rsidRDefault="00EC2979">
            <w:r>
              <w:t>Дифференциальные зависимости между изгибающим моментом, поперечной силой и интенсивностью распределенной нагрузки. Расчеты на прочность при изгибе. Рациональные формы поперечных сечений балок из пластичных и хрупких материалов. Понятие о касательных напряжениях при изгибе. Линейные и угловые перемещения при изгибе, их определение. Расчеты на жесткость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 № 5 Расчёт балки на прочность при изгибе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Cs/>
              </w:rPr>
              <w:t>Самостоятельная работа: оформление о</w:t>
            </w:r>
            <w:r w:rsidR="008666C1">
              <w:rPr>
                <w:bCs/>
              </w:rPr>
              <w:t>тчёта по практической работе № 5</w:t>
            </w:r>
            <w:r>
              <w:rPr>
                <w:bCs/>
              </w:rPr>
              <w:t xml:space="preserve"> Проработка конспекта занятий, рекомендуемых учебных изданий и дополнительной литературы, выполнение домашнего задания (решение задач),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Устойчи</w:t>
            </w:r>
            <w:proofErr w:type="spellEnd"/>
            <w:r>
              <w:rPr>
                <w:color w:val="000000"/>
              </w:rPr>
              <w:t>-</w:t>
            </w:r>
          </w:p>
          <w:p w:rsidR="00970A5D" w:rsidRDefault="00970A5D">
            <w:proofErr w:type="spellStart"/>
            <w:r>
              <w:rPr>
                <w:color w:val="000000"/>
              </w:rPr>
              <w:lastRenderedPageBreak/>
              <w:t>вость</w:t>
            </w:r>
            <w:proofErr w:type="spellEnd"/>
            <w:r>
              <w:rPr>
                <w:color w:val="000000"/>
              </w:rPr>
              <w:t xml:space="preserve"> сжатых стержней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 w:rsidRPr="00FD5B1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 xml:space="preserve">Критическая сила, критическое напряжение, гибкость. Формула </w:t>
            </w:r>
            <w:r>
              <w:lastRenderedPageBreak/>
              <w:t>Эйлера. Формула Ясинского. Категории стержней в зависимости от их гибкости. Расчеты на устойчивость сжатых стержней.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8 Расчёт на устойчивость сжатых стержней.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7C2113" w:rsidRDefault="007C2113">
            <w:pPr>
              <w:jc w:val="center"/>
            </w:pPr>
          </w:p>
          <w:p w:rsidR="00970A5D" w:rsidRDefault="007E48E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 xml:space="preserve"> Детали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</w:t>
            </w:r>
            <w:r>
              <w:rPr>
                <w:color w:val="000000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 xml:space="preserve"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Подготовка рефератов или презентаций по темам: «</w:t>
            </w:r>
            <w:r>
              <w:rPr>
                <w:spacing w:val="-2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</w:rPr>
              <w:t>Проработка конспекта занятий.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3.2</w:t>
            </w:r>
            <w:r>
              <w:rPr>
                <w:color w:val="000000"/>
              </w:rPr>
              <w:t xml:space="preserve"> Соединения деталей. </w:t>
            </w:r>
            <w:proofErr w:type="spellStart"/>
            <w:r>
              <w:rPr>
                <w:color w:val="000000"/>
              </w:rPr>
              <w:t>Неразъём</w:t>
            </w:r>
            <w:proofErr w:type="spellEnd"/>
          </w:p>
          <w:p w:rsidR="00970A5D" w:rsidRDefault="00970A5D"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и разъёмные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382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Неразъемные соединения. Соединения сварные, паяные, клеевые.</w:t>
            </w:r>
          </w:p>
          <w:p w:rsidR="00970A5D" w:rsidRDefault="00970A5D">
            <w:r>
              <w:t>Основные типы сварных швов и сварных соединений. Допускаемые напряжения. Расчет соединений при осевом нагружении. Об</w:t>
            </w:r>
            <w:r w:rsidR="00DF1CDE">
              <w:t xml:space="preserve">щие сведения о </w:t>
            </w:r>
            <w:proofErr w:type="gramStart"/>
            <w:r w:rsidR="00DF1CDE">
              <w:t>клеевых</w:t>
            </w:r>
            <w:proofErr w:type="gramEnd"/>
            <w:r w:rsidR="00DF1CDE">
              <w:t xml:space="preserve"> и паяных </w:t>
            </w:r>
            <w:r>
              <w:t>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/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970A5D">
            <w:pPr>
              <w:jc w:val="center"/>
            </w:pPr>
          </w:p>
          <w:p w:rsidR="00970A5D" w:rsidRDefault="007E48EC">
            <w:pPr>
              <w:jc w:val="center"/>
            </w:pPr>
            <w:r>
              <w:t>3</w:t>
            </w:r>
          </w:p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3.3</w:t>
            </w:r>
            <w:r>
              <w:rPr>
                <w:color w:val="000000"/>
              </w:rPr>
              <w:t xml:space="preserve"> Общие сведения о передачах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jc w:val="both"/>
            </w:pPr>
            <w:r>
              <w:t>Общие сведения о передачах.</w:t>
            </w:r>
          </w:p>
          <w:p w:rsidR="00EC2979" w:rsidRDefault="00EC2979">
            <w: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Практическая работа № 6 Кинематический и силовой расчёт многоступенчатого привода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оформление отчета практической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3.4</w:t>
            </w:r>
            <w:r>
              <w:rPr>
                <w:color w:val="000000"/>
              </w:rPr>
              <w:t xml:space="preserve"> Фрикцион-</w:t>
            </w:r>
          </w:p>
          <w:p w:rsidR="00970A5D" w:rsidRDefault="00970A5D"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 xml:space="preserve"> передачи и вариаторы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Фрикционные передачи и вариаторы.</w:t>
            </w:r>
          </w:p>
          <w:p w:rsidR="00970A5D" w:rsidRDefault="00970A5D">
            <w:r>
              <w:t xml:space="preserve"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</w:t>
            </w:r>
            <w:r>
              <w:lastRenderedPageBreak/>
              <w:t>вариаторы. Область применения, определение диапазона регулирования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</w:t>
            </w:r>
            <w:r w:rsidR="008563CE">
              <w:rPr>
                <w:bCs/>
              </w:rPr>
              <w:t xml:space="preserve"> подготовка докладов, сообщений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3.5</w:t>
            </w:r>
            <w:r>
              <w:rPr>
                <w:color w:val="000000"/>
              </w:rPr>
              <w:t xml:space="preserve"> Зубчатые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  <w:r w:rsidR="00EC2979">
              <w:t>-3</w:t>
            </w:r>
          </w:p>
        </w:tc>
      </w:tr>
      <w:tr w:rsidR="00EC2979" w:rsidTr="00EC2979">
        <w:trPr>
          <w:trHeight w:val="3286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shd w:val="clear" w:color="auto" w:fill="FFFFFF"/>
              <w:jc w:val="both"/>
            </w:pPr>
            <w:r>
              <w:t xml:space="preserve">Зубчатые передачи. Общие сведения о зубчатых передачах. Характеристики, классификация и область применения зубчатых передач. Основы теории зубчатого зацепления. Зацепление двух </w:t>
            </w:r>
            <w:proofErr w:type="spellStart"/>
            <w:r>
              <w:t>эвольвентных</w:t>
            </w:r>
            <w:proofErr w:type="spellEnd"/>
            <w:r>
              <w:t xml:space="preserve"> колес. Зацепление шестерни с рейкой. Краткие сведения об изготовлении зубчатых колес. Подрезание зубьев. Виды разрушений зубчатых колес. Основные критерии работоспособности и расчета. Материалы и допускаемые напряжения.</w:t>
            </w:r>
          </w:p>
          <w:p w:rsidR="00EC2979" w:rsidRDefault="00EC2979">
            <w:pPr>
              <w:shd w:val="clear" w:color="auto" w:fill="FFFFFF"/>
              <w:ind w:right="53"/>
              <w:jc w:val="both"/>
            </w:pPr>
            <w:r>
              <w:t>Прямозубые цилиндрические передачи. Геометрические соотношения. Силы, действующие в зацеплении зубчатых колес. Расчет на контактную прочность и изгиб. Косозубые цилиндрические передачи. Особенности геометрии и расчета на прочность.</w:t>
            </w:r>
          </w:p>
          <w:p w:rsidR="00EC2979" w:rsidRDefault="00EC2979">
            <w:r>
              <w:t>Конические прямозубые передачи. Основные геометрические соотношения. Силы, действующие в передаче. Расчеты конических передач. Передачи с зацеплением Новикова. Планетарные зубчатые передачи. Принцип работы и устройство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9" w:rsidRDefault="00EC2979">
            <w:pPr>
              <w:jc w:val="center"/>
            </w:pPr>
          </w:p>
        </w:tc>
      </w:tr>
      <w:tr w:rsidR="00EC2979" w:rsidTr="00EC2979">
        <w:trPr>
          <w:trHeight w:val="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9" w:rsidRDefault="00EC2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Лабораторная работа № 1 Определение параметров зубчатых колёс по их замерам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9" w:rsidRDefault="00EC2979"/>
        </w:tc>
      </w:tr>
      <w:tr w:rsidR="00970A5D" w:rsidTr="00EC2979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оформление отчёта по лабораторной работе, подготовка докладов, сообщений, презентаций.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7E48EC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3.6</w:t>
            </w:r>
            <w:r>
              <w:rPr>
                <w:color w:val="000000"/>
              </w:rPr>
              <w:t xml:space="preserve"> Передача винт- гайка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Передача винт-гайка.</w:t>
            </w:r>
          </w:p>
          <w:p w:rsidR="00970A5D" w:rsidRDefault="00970A5D">
            <w:r>
              <w:t>Винтовая передача. Передачи с трением скольжения и трением качения. Виды разрушения и критерии работоспособности. Материалы винтовой пары. Основы расчета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подготовка докладов и сообщений.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3.7</w:t>
            </w:r>
            <w:r>
              <w:rPr>
                <w:color w:val="000000"/>
              </w:rPr>
              <w:t xml:space="preserve"> Червячные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124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Общие сведения о червячных передачах. Червячная передача с Архимедовым червяком.</w:t>
            </w:r>
          </w:p>
          <w:p w:rsidR="00970A5D" w:rsidRDefault="00970A5D">
            <w:r>
              <w:t>Геометрические соотношения, передаточное число, КПД. Силы, действующие в зацеплении. Виды разрушения зубьев червячных колес. Материалы звеньев. Расчет передачи на контактную прочность и изгиб. Тепловой расчет червячной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47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  <w:i/>
              </w:rPr>
            </w:pPr>
            <w:r w:rsidRPr="00EC2979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выполнение расчетно-графической работы </w:t>
            </w:r>
            <w:r w:rsidR="00442983">
              <w:rPr>
                <w:bCs/>
                <w:i/>
              </w:rPr>
              <w:t>№9 Расчёт червячной</w:t>
            </w:r>
            <w:r>
              <w:rPr>
                <w:bCs/>
                <w:i/>
              </w:rPr>
              <w:t xml:space="preserve"> передач</w:t>
            </w:r>
            <w:r w:rsidR="00442983">
              <w:rPr>
                <w:bCs/>
                <w:i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3.8</w:t>
            </w:r>
            <w:r>
              <w:rPr>
                <w:color w:val="000000"/>
              </w:rPr>
              <w:t xml:space="preserve"> Общие сведения о редукторах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EC2979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shd w:val="clear" w:color="auto" w:fill="FFFFFF"/>
              <w:jc w:val="both"/>
            </w:pPr>
            <w:r>
              <w:t>Общие сведения о редукторах.</w:t>
            </w:r>
          </w:p>
          <w:p w:rsidR="00970A5D" w:rsidRDefault="00970A5D">
            <w:r>
              <w:t>Назначение, устройство, классификация. Конструкции одно- и двухступенчатых редукторов. Мотор-редукторы. Основные параметры редукторов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подготовка докладов, </w:t>
            </w:r>
            <w:r>
              <w:rPr>
                <w:bCs/>
              </w:rPr>
              <w:lastRenderedPageBreak/>
              <w:t>сообщений.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lastRenderedPageBreak/>
              <w:t>Тема 3.9</w:t>
            </w:r>
            <w:r>
              <w:rPr>
                <w:color w:val="000000"/>
              </w:rPr>
              <w:t xml:space="preserve"> Ременные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 xml:space="preserve">2- </w:t>
            </w:r>
            <w:r w:rsidR="00970A5D">
              <w:t>3</w:t>
            </w:r>
          </w:p>
        </w:tc>
      </w:tr>
      <w:tr w:rsidR="00970A5D" w:rsidTr="00EC2979">
        <w:trPr>
          <w:trHeight w:val="34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расчетно-графической работы </w:t>
            </w:r>
            <w:r>
              <w:rPr>
                <w:bCs/>
                <w:i/>
              </w:rPr>
              <w:t>№10 Расчёт клиноременной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3.10</w:t>
            </w:r>
            <w:r>
              <w:rPr>
                <w:color w:val="000000"/>
              </w:rPr>
              <w:t xml:space="preserve"> Цепные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2-</w:t>
            </w:r>
            <w:r w:rsidR="00970A5D">
              <w:t>3</w:t>
            </w:r>
          </w:p>
        </w:tc>
      </w:tr>
      <w:tr w:rsidR="00970A5D" w:rsidTr="00EC2979">
        <w:trPr>
          <w:trHeight w:val="70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подготовка докладов, сообщений, выполнение расчетно-графической работы </w:t>
            </w:r>
            <w:r w:rsidR="00745D13">
              <w:rPr>
                <w:bCs/>
                <w:i/>
              </w:rPr>
              <w:t xml:space="preserve">№11  Расчёт </w:t>
            </w:r>
            <w:r>
              <w:rPr>
                <w:bCs/>
                <w:i/>
              </w:rPr>
              <w:t>цепной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3.11</w:t>
            </w:r>
          </w:p>
          <w:p w:rsidR="00970A5D" w:rsidRDefault="00970A5D">
            <w:r>
              <w:rPr>
                <w:color w:val="000000"/>
              </w:rPr>
              <w:t>Валы и оси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6A6BFF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47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3.12</w:t>
            </w:r>
            <w:r>
              <w:rPr>
                <w:color w:val="000000"/>
              </w:rPr>
              <w:t xml:space="preserve"> Опоры валов и осей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AF3AD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0A5D" w:rsidRDefault="00DF1CDE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7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spacing w:val="4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9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</w:p>
          <w:p w:rsidR="00970A5D" w:rsidRDefault="00970A5D">
            <w:pPr>
              <w:spacing w:line="276" w:lineRule="auto"/>
            </w:pPr>
            <w:r>
              <w:t>Систематическая проработка конспектов занятий, основных учебных изданий и дополнительной литературы, информационных ресурсов интернета.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AF3ADC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color w:val="000000"/>
              </w:rPr>
              <w:t>Тема 3.13</w:t>
            </w:r>
            <w:r>
              <w:rPr>
                <w:color w:val="000000"/>
              </w:rPr>
              <w:t xml:space="preserve"> Муфты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A5D" w:rsidRDefault="006A6BFF">
            <w:pPr>
              <w:jc w:val="center"/>
            </w:pPr>
            <w:r>
              <w:t>2</w:t>
            </w:r>
          </w:p>
        </w:tc>
      </w:tr>
      <w:tr w:rsidR="00970A5D" w:rsidTr="00EC2979">
        <w:trPr>
          <w:trHeight w:val="35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r>
              <w:rPr>
                <w:spacing w:val="4"/>
              </w:rPr>
              <w:t xml:space="preserve">Муфты, их назначение и классификация. Устройство и принцип действия основных типов муфт. Методика подбора муфт и их расчет.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</w:pPr>
          </w:p>
        </w:tc>
      </w:tr>
      <w:tr w:rsidR="00970A5D" w:rsidTr="00EC2979">
        <w:trPr>
          <w:trHeight w:val="1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D" w:rsidRDefault="00970A5D">
            <w:pPr>
              <w:rPr>
                <w:bCs/>
              </w:rPr>
            </w:pPr>
            <w:r w:rsidRPr="006A6BFF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подготовка докладов, сообщений.</w:t>
            </w:r>
          </w:p>
          <w:p w:rsidR="00970A5D" w:rsidRDefault="00970A5D">
            <w:r>
              <w:t>Повторение изученного материала, подготовка к экзамену.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/>
        </w:tc>
      </w:tr>
      <w:tr w:rsidR="00970A5D" w:rsidTr="00EC2979">
        <w:trPr>
          <w:trHeight w:val="1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</w:rPr>
              <w:t xml:space="preserve">Всего по </w:t>
            </w:r>
            <w:proofErr w:type="spellStart"/>
            <w:proofErr w:type="gramStart"/>
            <w:r>
              <w:rPr>
                <w:b/>
              </w:rPr>
              <w:t>дисци</w:t>
            </w:r>
            <w:r w:rsidR="006A6BFF">
              <w:rPr>
                <w:b/>
              </w:rPr>
              <w:t>пли-</w:t>
            </w:r>
            <w:r>
              <w:rPr>
                <w:b/>
              </w:rPr>
              <w:t>не</w:t>
            </w:r>
            <w:proofErr w:type="spellEnd"/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D" w:rsidRDefault="00970A5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5D" w:rsidRDefault="00D24CE8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D" w:rsidRDefault="00970A5D">
            <w:pPr>
              <w:jc w:val="center"/>
              <w:rPr>
                <w:b/>
              </w:rPr>
            </w:pPr>
          </w:p>
        </w:tc>
      </w:tr>
    </w:tbl>
    <w:p w:rsidR="00970A5D" w:rsidRDefault="00970A5D" w:rsidP="00970A5D"/>
    <w:p w:rsidR="00970A5D" w:rsidRDefault="00970A5D" w:rsidP="00970A5D"/>
    <w:p w:rsidR="006D4BE4" w:rsidRDefault="006D4BE4" w:rsidP="006D4BE4"/>
    <w:p w:rsidR="00256A6E" w:rsidRDefault="00256A6E" w:rsidP="006D4BE4"/>
    <w:p w:rsidR="00256A6E" w:rsidRDefault="00256A6E" w:rsidP="006D4BE4"/>
    <w:p w:rsidR="00256A6E" w:rsidRPr="00256A6E" w:rsidRDefault="00256A6E" w:rsidP="00256A6E">
      <w:pPr>
        <w:jc w:val="center"/>
        <w:rPr>
          <w:b/>
        </w:rPr>
      </w:pPr>
      <w:r w:rsidRPr="00256A6E">
        <w:rPr>
          <w:b/>
        </w:rPr>
        <w:lastRenderedPageBreak/>
        <w:t>(заочная форма обучения)</w:t>
      </w: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6840"/>
        <w:gridCol w:w="1080"/>
        <w:gridCol w:w="900"/>
      </w:tblGrid>
      <w:tr w:rsidR="00256A6E" w:rsidTr="00256A6E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Наимено</w:t>
            </w:r>
            <w:proofErr w:type="spellEnd"/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вание</w:t>
            </w:r>
            <w:proofErr w:type="spellEnd"/>
            <w:r>
              <w:rPr>
                <w:b/>
                <w:bCs/>
                <w:lang w:eastAsia="en-US"/>
              </w:rPr>
              <w:t xml:space="preserve"> разделов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практические занятия, лабораторные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</w:t>
            </w:r>
          </w:p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вень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освое</w:t>
            </w:r>
            <w:proofErr w:type="spellEnd"/>
          </w:p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ния</w:t>
            </w:r>
            <w:proofErr w:type="spellEnd"/>
          </w:p>
        </w:tc>
      </w:tr>
      <w:tr w:rsidR="00256A6E" w:rsidTr="00256A6E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  <w:r w:rsidRPr="00256A6E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Основы теоретической механики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1.1</w:t>
            </w:r>
            <w:r>
              <w:rPr>
                <w:color w:val="000000"/>
                <w:lang w:eastAsia="en-US"/>
              </w:rPr>
              <w:t xml:space="preserve"> Основные понятия и аксиомы статики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 на тему: Трение скольжения, трение качения.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1.2</w:t>
            </w:r>
            <w:r>
              <w:rPr>
                <w:color w:val="000000"/>
                <w:lang w:eastAsia="en-US"/>
              </w:rPr>
              <w:t xml:space="preserve"> Плоская система сходящихся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сходящихся сил. 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 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Пространственная система сходящихся сил, её равновесие. Пространственная система произвольно расположенных сил, ее равновесие.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Исследование геометрической неизменяемости плоских стержневых систем.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Статически определимые и неопределимые плоские системы.</w:t>
            </w:r>
          </w:p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Статически определимые плоские фермы.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1.3</w:t>
            </w:r>
            <w:r>
              <w:rPr>
                <w:color w:val="000000"/>
                <w:lang w:eastAsia="en-US"/>
              </w:rPr>
              <w:t xml:space="preserve"> Пара сил и момент силы относите</w:t>
            </w:r>
          </w:p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льно</w:t>
            </w:r>
            <w:proofErr w:type="spellEnd"/>
            <w:r>
              <w:rPr>
                <w:color w:val="000000"/>
                <w:lang w:eastAsia="en-US"/>
              </w:rPr>
              <w:t xml:space="preserve"> точки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559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Сила тяжести как равнодействующая вертикальных сил.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простых геометрических фигур.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центра тяжести составных плоских фигур. Определение центра тяжести стандартных профилей.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Ускорение полное, нормальное и касательное.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Частные случаи движения точки.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Простейшие движения твердого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Поступательное движение.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Вращательное движение твердого тела вокруг неподвижной оси.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Частные случаи вращательного движения точки.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1.4</w:t>
            </w:r>
            <w:r>
              <w:rPr>
                <w:color w:val="000000"/>
                <w:lang w:eastAsia="en-US"/>
              </w:rPr>
              <w:t xml:space="preserve"> Плоская система </w:t>
            </w:r>
            <w:proofErr w:type="spellStart"/>
            <w:r>
              <w:rPr>
                <w:color w:val="000000"/>
                <w:lang w:eastAsia="en-US"/>
              </w:rPr>
              <w:t>произво</w:t>
            </w:r>
            <w:proofErr w:type="spellEnd"/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льно</w:t>
            </w:r>
            <w:proofErr w:type="spellEnd"/>
            <w:r>
              <w:rPr>
                <w:color w:val="000000"/>
                <w:lang w:eastAsia="en-US"/>
              </w:rPr>
              <w:t xml:space="preserve"> расположенных сил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22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произвольно расположенных сил.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силы к данной точке. Приведение плоской системы сил к данному центру.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вектор и главный момент системы сил. Теорема Вариньона о моменте равнодействующей. Равновесие плоской 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Практическая работа № 1 Определение реакций опор балок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4758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Переносное, относительное и абсолютное движение точки. Плоскопараллельное движение.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Разложение плоскопараллельного движения на поступательное и вращательное.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абсолютной скорости любой точки тела. Мгновенный центр скоростей, способы его определения.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понятия кинематики.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инерции.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закон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Масса материальной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независимости действия сил.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действия и противодействия.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Две основные задачи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Свободная и несвободная материальные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инерции при прямолинейном и криволинейном движениях.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 Даламбера.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неуравновешенных силах инерции и их влиянии на работу машин.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постоянной силы.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силы тяжести.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при вращательном движении. </w:t>
            </w:r>
          </w:p>
          <w:p w:rsidR="00256A6E" w:rsidRDefault="00256A6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Мощность. Коэффициент полезного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color w:val="000000"/>
                <w:lang w:eastAsia="en-US"/>
              </w:rPr>
              <w:t xml:space="preserve"> Сопротивление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Чистый сдвиг.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Закон Гука при сдвиге.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Модуль сдвига.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Эпюры крутящих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Кручение бруса круглого поперечного сечения.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гипотезы.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Напряжения в поперечном сечении.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Угол закручивания.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и жесткость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Рациональное расположение колес на валу.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Выбор рационального сечения вала при кручении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2.2</w:t>
            </w:r>
            <w:r>
              <w:rPr>
                <w:color w:val="000000"/>
                <w:lang w:eastAsia="en-US"/>
              </w:rPr>
              <w:t xml:space="preserve"> Растяжение и сжатие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ind w:righ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 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 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Изгиб. Основные понятия и определения.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видов изгиба.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прямом изгибе.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Эпюры поперечных сил и изгибающих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Нормальные напряжения при изгибе.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при изгибе.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2.3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Практи</w:t>
            </w:r>
            <w:proofErr w:type="spellEnd"/>
          </w:p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ческие</w:t>
            </w:r>
            <w:proofErr w:type="spellEnd"/>
            <w:r>
              <w:rPr>
                <w:color w:val="000000"/>
                <w:lang w:eastAsia="en-US"/>
              </w:rPr>
              <w:t xml:space="preserve"> работы на срез и смятие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Срез, основные расчетные предпосылки, расчетные формулы, условие прочности.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касательных напряжениях при изгибе. Линейные и угловые перемещения при изгибе, их определение. Расчеты на жесткость. Критическая сила, критическое напряжение, гибкость. Формула Эйлера. Формула Ясинского. Категории </w:t>
            </w:r>
            <w:r>
              <w:rPr>
                <w:lang w:eastAsia="en-US"/>
              </w:rPr>
              <w:lastRenderedPageBreak/>
              <w:t>стержней в зависимости от их гибкости. Расчеты на устойчивость сжатых стержней.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color w:val="000000"/>
                <w:lang w:eastAsia="en-US"/>
              </w:rPr>
              <w:t xml:space="preserve"> Детали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рефератов или презентаций по темам: «</w:t>
            </w:r>
            <w:r>
              <w:rPr>
                <w:spacing w:val="-2"/>
                <w:lang w:eastAsia="en-US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rPr>
                <w:lang w:eastAsia="en-US"/>
              </w:rP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винт-гайка.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Винтовая передача.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Передачи с трением скольжения и трением качения.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и критерии работоспособности.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винтовой пары.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Основы расчета передачи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3.2</w:t>
            </w:r>
            <w:r>
              <w:rPr>
                <w:color w:val="000000"/>
                <w:lang w:eastAsia="en-US"/>
              </w:rPr>
              <w:t xml:space="preserve"> Соединения деталей. </w:t>
            </w:r>
            <w:proofErr w:type="spellStart"/>
            <w:r>
              <w:rPr>
                <w:color w:val="000000"/>
                <w:lang w:eastAsia="en-US"/>
              </w:rPr>
              <w:t>Неразъём</w:t>
            </w:r>
            <w:proofErr w:type="spellEnd"/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ные</w:t>
            </w:r>
            <w:proofErr w:type="spellEnd"/>
            <w:r>
              <w:rPr>
                <w:color w:val="000000"/>
                <w:lang w:eastAsia="en-US"/>
              </w:rPr>
              <w:t xml:space="preserve"> и разъёмные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300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Неразъемные соединения. Соединения сварные, паяные, клеевые. Основные типы сварных швов и сварных соединений. Допускаемые напряжения. Расчет соединений при осевом нагружении. Общие сведения о </w:t>
            </w:r>
            <w:proofErr w:type="gramStart"/>
            <w:r>
              <w:rPr>
                <w:lang w:eastAsia="en-US"/>
              </w:rPr>
              <w:t>клеевых</w:t>
            </w:r>
            <w:proofErr w:type="gramEnd"/>
            <w:r>
              <w:rPr>
                <w:lang w:eastAsia="en-US"/>
              </w:rPr>
              <w:t xml:space="preserve"> и паяных 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2801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червячных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Червячная передача с Архимедовым червяком.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Геометрические соотношения, передаточное число, КПД.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Силы, действующие в зацеплении.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зубьев червячных колес.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Материалы звеньев.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 передачи на контактную прочность и изгиб.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Тепловой расчет червячной передачи.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Муфты, их назначение и классификация. Устройство и принцип действия основных типов муфт. Методика подбора </w:t>
            </w:r>
            <w:r>
              <w:rPr>
                <w:spacing w:val="4"/>
                <w:lang w:eastAsia="en-US"/>
              </w:rPr>
              <w:lastRenderedPageBreak/>
              <w:t>муфт и их расчет.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3.3</w:t>
            </w:r>
            <w:r>
              <w:rPr>
                <w:color w:val="000000"/>
                <w:lang w:eastAsia="en-US"/>
              </w:rPr>
              <w:t xml:space="preserve"> Общие сведения о передачах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передачах.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редукторах.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Назначение, устройство, классификация.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Конструкции одно- и двухступенчатых редукторов.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Мотор-редукторы.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параметры редукторов.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3.4</w:t>
            </w:r>
            <w:r>
              <w:rPr>
                <w:color w:val="000000"/>
                <w:lang w:eastAsia="en-US"/>
              </w:rPr>
              <w:t xml:space="preserve"> Фрикцион-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ые</w:t>
            </w:r>
            <w:proofErr w:type="spellEnd"/>
            <w:r>
              <w:rPr>
                <w:color w:val="000000"/>
                <w:lang w:eastAsia="en-US"/>
              </w:rPr>
              <w:t xml:space="preserve"> передачи и вариаторы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Фрикционные передачи и вариаторы.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вариаторы. Область применения, определение диапазона регулирования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44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Зубчатые передачи.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зубчатых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Характеристики, классификация и область применения зубчатых передач.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зубчатого зацепления.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Зацепление двух </w:t>
            </w:r>
            <w:proofErr w:type="spellStart"/>
            <w:r>
              <w:rPr>
                <w:lang w:eastAsia="en-US"/>
              </w:rPr>
              <w:t>эвольвентных</w:t>
            </w:r>
            <w:proofErr w:type="spellEnd"/>
            <w:r>
              <w:rPr>
                <w:lang w:eastAsia="en-US"/>
              </w:rPr>
              <w:t xml:space="preserve"> колес.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Зацепление шестерни с рейкой.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об изготовлении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Подрезание зубьев.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разрушений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критерии работоспособности и расчета.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и допускаемые напряжения.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3.5</w:t>
            </w:r>
            <w:r>
              <w:rPr>
                <w:color w:val="000000"/>
                <w:lang w:eastAsia="en-US"/>
              </w:rPr>
              <w:t xml:space="preserve"> Зубчатые передачи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6A6E" w:rsidTr="00256A6E">
        <w:trPr>
          <w:trHeight w:val="560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Лабораторная работа № 1 Определение параметров зубчатых колёс по их замерам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828"/>
        </w:trPr>
        <w:tc>
          <w:tcPr>
            <w:tcW w:w="8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теме: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5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Прямозубые цилиндрические передачи.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256A6E">
        <w:trPr>
          <w:trHeight w:val="169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Всего по дисциплине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256A6E" w:rsidRDefault="00256A6E" w:rsidP="00256A6E">
      <w:pPr>
        <w:jc w:val="center"/>
      </w:pPr>
    </w:p>
    <w:p w:rsidR="00256A6E" w:rsidRDefault="00256A6E" w:rsidP="006D4BE4"/>
    <w:p w:rsidR="00876223" w:rsidRDefault="00876223" w:rsidP="006D4BE4"/>
    <w:p w:rsidR="00876223" w:rsidRDefault="00876223" w:rsidP="006D4BE4"/>
    <w:p w:rsidR="00876223" w:rsidRPr="006D4BE4" w:rsidRDefault="00876223" w:rsidP="006D4BE4"/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70199" w:rsidRDefault="00E70199" w:rsidP="00E701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E70199" w:rsidRPr="00CF19FA" w:rsidRDefault="00E70199" w:rsidP="00E70199"/>
    <w:p w:rsidR="00E70199" w:rsidRPr="00EA4C52" w:rsidRDefault="00E70199" w:rsidP="00EA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  <w:r w:rsidRPr="00EA4C52">
        <w:rPr>
          <w:b/>
          <w:bCs/>
          <w:sz w:val="28"/>
        </w:rPr>
        <w:t>3.1. Материально-техническое обеспечение реализации учебной дисциплины</w:t>
      </w:r>
    </w:p>
    <w:p w:rsidR="00EA4C52" w:rsidRPr="001E7613" w:rsidRDefault="00EA4C52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Освоение программы учебной дисциплины «</w:t>
      </w:r>
      <w:r w:rsidRPr="00EA4C52">
        <w:rPr>
          <w:bCs/>
          <w:sz w:val="28"/>
        </w:rPr>
        <w:t>Техническая механика</w:t>
      </w:r>
      <w:r w:rsidRPr="001E7613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1E7613">
        <w:rPr>
          <w:sz w:val="28"/>
          <w:szCs w:val="28"/>
        </w:rPr>
        <w:t>внеучебной</w:t>
      </w:r>
      <w:proofErr w:type="spellEnd"/>
      <w:r w:rsidRPr="001E7613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</w:t>
      </w:r>
    </w:p>
    <w:p w:rsidR="00E70199" w:rsidRPr="00EA4C52" w:rsidRDefault="00E70199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EA4C52">
        <w:rPr>
          <w:bCs/>
          <w:sz w:val="28"/>
        </w:rPr>
        <w:t xml:space="preserve">Учебная дисциплина реализуется в учебном кабинете </w:t>
      </w:r>
      <w:r w:rsidR="00C06C9F">
        <w:rPr>
          <w:bCs/>
          <w:sz w:val="28"/>
        </w:rPr>
        <w:t>Технической механики</w:t>
      </w:r>
      <w:r w:rsidRPr="00EA4C52">
        <w:rPr>
          <w:bCs/>
          <w:sz w:val="28"/>
        </w:rPr>
        <w:t>.</w:t>
      </w:r>
    </w:p>
    <w:p w:rsidR="00E70199" w:rsidRPr="00EA4C52" w:rsidRDefault="00E70199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EA4C52">
        <w:rPr>
          <w:bCs/>
          <w:sz w:val="28"/>
        </w:rPr>
        <w:t>Оборудование учебного кабинета:</w:t>
      </w:r>
    </w:p>
    <w:p w:rsidR="00396ECF" w:rsidRPr="00396ECF" w:rsidRDefault="00396ECF" w:rsidP="00396ECF">
      <w:pPr>
        <w:ind w:right="-108"/>
        <w:rPr>
          <w:b/>
          <w:spacing w:val="-6"/>
          <w:sz w:val="28"/>
          <w:szCs w:val="28"/>
        </w:rPr>
      </w:pPr>
      <w:r w:rsidRPr="00396ECF">
        <w:rPr>
          <w:b/>
          <w:spacing w:val="-6"/>
          <w:sz w:val="28"/>
          <w:szCs w:val="28"/>
        </w:rPr>
        <w:t>Мебель: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посадочные места по количеству обучающихся;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рабочее место преподавателя;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доска классная;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 xml:space="preserve">компьютерное оборудование, 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мультимедийное оборудование (проектор и проекционный экран);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 xml:space="preserve">локальная сеть с выходом в </w:t>
      </w:r>
      <w:proofErr w:type="spellStart"/>
      <w:r w:rsidRPr="00C06C9F">
        <w:rPr>
          <w:spacing w:val="-6"/>
          <w:sz w:val="28"/>
          <w:szCs w:val="28"/>
        </w:rPr>
        <w:t>Internet</w:t>
      </w:r>
      <w:proofErr w:type="spellEnd"/>
      <w:r w:rsidRPr="00C06C9F">
        <w:rPr>
          <w:spacing w:val="-6"/>
          <w:sz w:val="28"/>
          <w:szCs w:val="28"/>
        </w:rPr>
        <w:t>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методические материалы по дисциплине;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 xml:space="preserve">- стенд «Информация по кабинету» 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стенд «Занимательная механика»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стенд «Пример оформления лабораторно-практических работ по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 xml:space="preserve"> технической механике»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серия плакатов «Теоретическая механика», «Сопротивление материалов», «Детали машин»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механические передачи (зубчатые, фрикционные, червячные, цепные, планетарные, винтовые, ременные)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редуктора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соединения деталей: неразъёмные и разъемные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валы, оси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подшипники</w:t>
      </w:r>
    </w:p>
    <w:p w:rsidR="00C06C9F" w:rsidRP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муфты</w:t>
      </w:r>
    </w:p>
    <w:p w:rsidR="00C06C9F" w:rsidRDefault="00C06C9F" w:rsidP="00C06C9F">
      <w:pPr>
        <w:rPr>
          <w:spacing w:val="-6"/>
          <w:sz w:val="28"/>
          <w:szCs w:val="28"/>
        </w:rPr>
      </w:pPr>
      <w:r w:rsidRPr="00C06C9F">
        <w:rPr>
          <w:spacing w:val="-6"/>
          <w:sz w:val="28"/>
          <w:szCs w:val="28"/>
        </w:rPr>
        <w:t>- измерительные инструменты</w:t>
      </w:r>
    </w:p>
    <w:p w:rsidR="00C76D7F" w:rsidRPr="00396ECF" w:rsidRDefault="00C76D7F" w:rsidP="00C06C9F">
      <w:pPr>
        <w:rPr>
          <w:b/>
          <w:sz w:val="28"/>
          <w:szCs w:val="28"/>
        </w:rPr>
      </w:pPr>
      <w:r w:rsidRPr="00396ECF">
        <w:rPr>
          <w:b/>
          <w:sz w:val="28"/>
          <w:szCs w:val="28"/>
        </w:rPr>
        <w:t>Помещение для самостоятельной работы</w:t>
      </w:r>
    </w:p>
    <w:p w:rsidR="00396ECF" w:rsidRPr="00396ECF" w:rsidRDefault="00396ECF" w:rsidP="00396ECF">
      <w:pPr>
        <w:ind w:right="-108"/>
        <w:rPr>
          <w:b/>
          <w:sz w:val="28"/>
          <w:szCs w:val="28"/>
        </w:rPr>
      </w:pPr>
      <w:bookmarkStart w:id="1" w:name="_GoBack"/>
      <w:bookmarkEnd w:id="1"/>
      <w:r w:rsidRPr="00396ECF">
        <w:rPr>
          <w:b/>
          <w:sz w:val="28"/>
          <w:szCs w:val="28"/>
        </w:rPr>
        <w:t>Мебель: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читательский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компьютерный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</w:t>
      </w:r>
      <w:proofErr w:type="spellStart"/>
      <w:r w:rsidRPr="008B445B">
        <w:rPr>
          <w:sz w:val="28"/>
          <w:szCs w:val="28"/>
        </w:rPr>
        <w:t>однотумбовый</w:t>
      </w:r>
      <w:proofErr w:type="spellEnd"/>
      <w:r w:rsidRPr="008B445B">
        <w:rPr>
          <w:sz w:val="28"/>
          <w:szCs w:val="28"/>
        </w:rPr>
        <w:t xml:space="preserve">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>Стулья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Шкаф-витрина для выставок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Стол для инвалидов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lastRenderedPageBreak/>
        <w:t xml:space="preserve">Компьютер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 xml:space="preserve">Портативная индукционная петля для слабослышащих </w:t>
      </w:r>
    </w:p>
    <w:p w:rsidR="008B445B" w:rsidRP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>Клавиатура с азбукой Брайля.</w:t>
      </w:r>
    </w:p>
    <w:p w:rsidR="008B445B" w:rsidRDefault="008B445B" w:rsidP="008B445B">
      <w:pPr>
        <w:ind w:right="-108"/>
        <w:rPr>
          <w:sz w:val="28"/>
          <w:szCs w:val="28"/>
        </w:rPr>
      </w:pPr>
      <w:r w:rsidRPr="008B445B">
        <w:rPr>
          <w:sz w:val="28"/>
          <w:szCs w:val="28"/>
        </w:rPr>
        <w:t>Выход в интернет</w:t>
      </w:r>
    </w:p>
    <w:p w:rsidR="00396ECF" w:rsidRPr="00396ECF" w:rsidRDefault="00396ECF" w:rsidP="008B445B">
      <w:pPr>
        <w:ind w:right="-108"/>
        <w:rPr>
          <w:b/>
          <w:sz w:val="28"/>
          <w:szCs w:val="28"/>
        </w:rPr>
      </w:pPr>
      <w:r w:rsidRPr="00396ECF">
        <w:rPr>
          <w:b/>
          <w:sz w:val="28"/>
          <w:szCs w:val="28"/>
        </w:rPr>
        <w:t>Комплект лицензионного программного обеспечения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</w:rPr>
      </w:pPr>
      <w:proofErr w:type="spellStart"/>
      <w:r w:rsidRPr="00396ECF">
        <w:rPr>
          <w:sz w:val="28"/>
          <w:szCs w:val="28"/>
          <w:lang w:val="en-US"/>
        </w:rPr>
        <w:t>MSWindows</w:t>
      </w:r>
      <w:proofErr w:type="spellEnd"/>
      <w:r w:rsidRPr="00396ECF">
        <w:rPr>
          <w:sz w:val="28"/>
          <w:szCs w:val="28"/>
        </w:rPr>
        <w:t xml:space="preserve"> 7 (</w:t>
      </w:r>
      <w:proofErr w:type="spellStart"/>
      <w:r w:rsidRPr="00396ECF">
        <w:rPr>
          <w:sz w:val="28"/>
          <w:szCs w:val="28"/>
        </w:rPr>
        <w:t>сублицензионный</w:t>
      </w:r>
      <w:proofErr w:type="spellEnd"/>
      <w:r w:rsidRPr="00396ECF">
        <w:rPr>
          <w:sz w:val="28"/>
          <w:szCs w:val="28"/>
        </w:rPr>
        <w:t xml:space="preserve"> договор № СД-130523001 от </w:t>
      </w:r>
      <w:proofErr w:type="gramStart"/>
      <w:r w:rsidRPr="00396ECF">
        <w:rPr>
          <w:sz w:val="28"/>
          <w:szCs w:val="28"/>
        </w:rPr>
        <w:t>23.05.2013 )</w:t>
      </w:r>
      <w:proofErr w:type="gramEnd"/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</w:rPr>
      </w:pPr>
      <w:r w:rsidRPr="00396ECF">
        <w:rPr>
          <w:sz w:val="28"/>
          <w:szCs w:val="28"/>
          <w:lang w:val="en-US"/>
        </w:rPr>
        <w:t>MSOffice</w:t>
      </w:r>
      <w:r w:rsidRPr="00396ECF">
        <w:rPr>
          <w:sz w:val="28"/>
          <w:szCs w:val="28"/>
        </w:rPr>
        <w:t xml:space="preserve"> 2013 (</w:t>
      </w:r>
      <w:proofErr w:type="spellStart"/>
      <w:r w:rsidRPr="00396ECF">
        <w:rPr>
          <w:sz w:val="28"/>
          <w:szCs w:val="28"/>
        </w:rPr>
        <w:t>сублицензионное</w:t>
      </w:r>
      <w:proofErr w:type="spellEnd"/>
      <w:r w:rsidRPr="00396ECF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 xml:space="preserve">Kaspersky Endpoint Security for Windows 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 w:rsidRPr="00396ECF">
        <w:rPr>
          <w:sz w:val="28"/>
          <w:szCs w:val="28"/>
          <w:lang w:val="en-US"/>
        </w:rPr>
        <w:t>Yandex</w:t>
      </w:r>
      <w:proofErr w:type="spellEnd"/>
      <w:r w:rsidRPr="00396ECF">
        <w:rPr>
          <w:sz w:val="28"/>
          <w:szCs w:val="28"/>
          <w:lang w:val="en-US"/>
        </w:rPr>
        <w:t xml:space="preserve"> Browser (GNU Lesser General Public License)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r w:rsidRPr="00396ECF">
        <w:rPr>
          <w:sz w:val="28"/>
          <w:szCs w:val="28"/>
          <w:lang w:val="en-US"/>
        </w:rPr>
        <w:t>7-zip (GNUGPL)</w:t>
      </w:r>
    </w:p>
    <w:p w:rsidR="00396ECF" w:rsidRPr="00396ECF" w:rsidRDefault="00396ECF" w:rsidP="00396ECF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 w:rsidRPr="00396ECF">
        <w:rPr>
          <w:sz w:val="28"/>
          <w:szCs w:val="28"/>
          <w:lang w:val="en-US"/>
        </w:rPr>
        <w:t>UnrealCommander</w:t>
      </w:r>
      <w:proofErr w:type="spellEnd"/>
      <w:r w:rsidRPr="00396ECF">
        <w:rPr>
          <w:sz w:val="28"/>
          <w:szCs w:val="28"/>
          <w:lang w:val="en-US"/>
        </w:rPr>
        <w:t xml:space="preserve"> (GNUGPL)</w:t>
      </w:r>
    </w:p>
    <w:p w:rsidR="00C24FB0" w:rsidRPr="002666EC" w:rsidRDefault="00396ECF" w:rsidP="00396ECF">
      <w:pPr>
        <w:pStyle w:val="2"/>
        <w:tabs>
          <w:tab w:val="num" w:pos="-142"/>
        </w:tabs>
        <w:spacing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  <w:r w:rsidRPr="00396ECF">
        <w:rPr>
          <w:sz w:val="28"/>
          <w:szCs w:val="28"/>
        </w:rPr>
        <w:t>Выход</w:t>
      </w:r>
      <w:r w:rsidRPr="00396ECF">
        <w:rPr>
          <w:sz w:val="28"/>
          <w:szCs w:val="28"/>
          <w:lang w:val="en-US"/>
        </w:rPr>
        <w:t xml:space="preserve"> </w:t>
      </w:r>
      <w:r w:rsidRPr="00396ECF">
        <w:rPr>
          <w:sz w:val="28"/>
          <w:szCs w:val="28"/>
        </w:rPr>
        <w:t>в</w:t>
      </w:r>
      <w:r w:rsidRPr="00396ECF">
        <w:rPr>
          <w:sz w:val="28"/>
          <w:szCs w:val="28"/>
          <w:lang w:val="en-US"/>
        </w:rPr>
        <w:t xml:space="preserve"> </w:t>
      </w:r>
      <w:r w:rsidRPr="00396ECF">
        <w:rPr>
          <w:sz w:val="28"/>
          <w:szCs w:val="28"/>
        </w:rPr>
        <w:t>интернет</w:t>
      </w:r>
    </w:p>
    <w:p w:rsidR="00C24FB0" w:rsidRPr="002666EC" w:rsidRDefault="00C24FB0" w:rsidP="002629D7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</w:p>
    <w:p w:rsidR="00C24FB0" w:rsidRPr="002666EC" w:rsidRDefault="00C24FB0" w:rsidP="002629D7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val="en-US" w:eastAsia="zh-CN"/>
        </w:rPr>
      </w:pPr>
    </w:p>
    <w:p w:rsidR="002629D7" w:rsidRPr="005271D9" w:rsidRDefault="002629D7" w:rsidP="00A47631">
      <w:pPr>
        <w:pStyle w:val="2"/>
        <w:tabs>
          <w:tab w:val="num" w:pos="-142"/>
        </w:tabs>
        <w:spacing w:before="240" w:line="240" w:lineRule="auto"/>
        <w:ind w:left="20" w:hanging="20"/>
        <w:jc w:val="both"/>
        <w:rPr>
          <w:b/>
          <w:sz w:val="28"/>
          <w:szCs w:val="28"/>
          <w:u w:color="FFFFFF"/>
          <w:lang w:eastAsia="zh-CN"/>
        </w:rPr>
      </w:pPr>
      <w:r w:rsidRPr="005271D9">
        <w:rPr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2629D7" w:rsidRPr="005271D9" w:rsidRDefault="002629D7" w:rsidP="00A47631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u w:color="FFFFFF"/>
          <w:lang w:eastAsia="zh-CN"/>
        </w:rPr>
      </w:pPr>
      <w:r w:rsidRPr="005271D9">
        <w:rPr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2629D7" w:rsidRPr="005271D9" w:rsidRDefault="002629D7" w:rsidP="00A47631">
      <w:pPr>
        <w:pStyle w:val="2"/>
        <w:tabs>
          <w:tab w:val="num" w:pos="-142"/>
        </w:tabs>
        <w:spacing w:line="240" w:lineRule="auto"/>
        <w:ind w:left="20" w:firstLine="709"/>
        <w:jc w:val="both"/>
        <w:rPr>
          <w:sz w:val="28"/>
          <w:szCs w:val="28"/>
          <w:u w:color="FFFFFF"/>
          <w:lang w:eastAsia="zh-CN"/>
        </w:rPr>
      </w:pPr>
      <w:r w:rsidRPr="005271D9">
        <w:rPr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2629D7" w:rsidRPr="005271D9" w:rsidRDefault="002629D7" w:rsidP="00A47631">
      <w:pPr>
        <w:pStyle w:val="2"/>
        <w:shd w:val="clear" w:color="auto" w:fill="auto"/>
        <w:tabs>
          <w:tab w:val="num" w:pos="-142"/>
        </w:tabs>
        <w:spacing w:before="240" w:line="240" w:lineRule="auto"/>
        <w:ind w:left="20" w:hanging="20"/>
        <w:jc w:val="both"/>
        <w:rPr>
          <w:rStyle w:val="11"/>
          <w:b/>
          <w:sz w:val="28"/>
          <w:szCs w:val="28"/>
        </w:rPr>
      </w:pPr>
      <w:r w:rsidRPr="005271D9">
        <w:rPr>
          <w:b/>
          <w:sz w:val="28"/>
          <w:szCs w:val="28"/>
          <w:u w:color="FFFFFF"/>
          <w:lang w:eastAsia="zh-CN"/>
        </w:rPr>
        <w:t>3.2.1 Основная учебная литература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1. Лукьянов, А.М. Сопротивление материалов [Электронный ресурс]:  учебное  пособие / А.М. Лукьянов, М.А. Лукьянов. – Москва: ФГБУ ДПО «Учебно-методический центр по образованию на железнодорожном транспорте», 2017. – 598 c. – ISBN 978-5-89035-985-8. – Режим доступа: https://umczdt.ru/books/48/18762/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 xml:space="preserve">2. </w:t>
      </w:r>
      <w:proofErr w:type="spellStart"/>
      <w:r w:rsidRPr="00396ECF">
        <w:rPr>
          <w:sz w:val="28"/>
          <w:szCs w:val="28"/>
        </w:rPr>
        <w:t>Янгулов</w:t>
      </w:r>
      <w:proofErr w:type="spellEnd"/>
      <w:r w:rsidRPr="00396ECF">
        <w:rPr>
          <w:sz w:val="28"/>
          <w:szCs w:val="28"/>
        </w:rPr>
        <w:t xml:space="preserve">, В. С. Техническая механика. Волновые и винтовые механизмы и передачи [Электронный ресурс]: учебное пособие для СПО / В. С. </w:t>
      </w:r>
      <w:proofErr w:type="spellStart"/>
      <w:r w:rsidRPr="00396ECF">
        <w:rPr>
          <w:sz w:val="28"/>
          <w:szCs w:val="28"/>
        </w:rPr>
        <w:t>Янгулов</w:t>
      </w:r>
      <w:proofErr w:type="spellEnd"/>
      <w:r w:rsidRPr="00396ECF">
        <w:rPr>
          <w:sz w:val="28"/>
          <w:szCs w:val="28"/>
        </w:rPr>
        <w:t>. — Электрон. текстовые данные. — Саратов: Профобразование, 2017. — 183 c. — 978-5-4488-0032-0. — Режим доступа: http://www.iprbookshop.ru/66400.html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 xml:space="preserve">3. </w:t>
      </w:r>
      <w:proofErr w:type="spellStart"/>
      <w:r w:rsidRPr="00396ECF">
        <w:rPr>
          <w:sz w:val="28"/>
          <w:szCs w:val="28"/>
        </w:rPr>
        <w:t>Эрдеди</w:t>
      </w:r>
      <w:proofErr w:type="spellEnd"/>
      <w:r w:rsidRPr="00396ECF">
        <w:rPr>
          <w:sz w:val="28"/>
          <w:szCs w:val="28"/>
        </w:rPr>
        <w:t xml:space="preserve">, А.А. Техническая механика [Текст]: учебник для студентов учреждений среднего профессионального образования / А.А. </w:t>
      </w:r>
      <w:proofErr w:type="spellStart"/>
      <w:r w:rsidRPr="00396ECF">
        <w:rPr>
          <w:sz w:val="28"/>
          <w:szCs w:val="28"/>
        </w:rPr>
        <w:t>Эрдеди</w:t>
      </w:r>
      <w:proofErr w:type="spellEnd"/>
      <w:r w:rsidRPr="00396ECF">
        <w:rPr>
          <w:sz w:val="28"/>
          <w:szCs w:val="28"/>
        </w:rPr>
        <w:t xml:space="preserve">, Н.А. </w:t>
      </w:r>
      <w:proofErr w:type="spellStart"/>
      <w:r w:rsidRPr="00396ECF">
        <w:rPr>
          <w:sz w:val="28"/>
          <w:szCs w:val="28"/>
        </w:rPr>
        <w:t>Эрдеди</w:t>
      </w:r>
      <w:proofErr w:type="spellEnd"/>
      <w:r w:rsidRPr="00396ECF">
        <w:rPr>
          <w:sz w:val="28"/>
          <w:szCs w:val="28"/>
        </w:rPr>
        <w:t>. - 5-е изд., стер. - Москва: Академия, 2018 г. - 528 с.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 xml:space="preserve">4. Сербин, Е.П. Техническая механика  [Электронный ресурс]:  учебник / Сербин Е.П. — Москва: </w:t>
      </w:r>
      <w:proofErr w:type="spellStart"/>
      <w:r w:rsidRPr="00396ECF">
        <w:rPr>
          <w:sz w:val="28"/>
          <w:szCs w:val="28"/>
        </w:rPr>
        <w:t>КноРус</w:t>
      </w:r>
      <w:proofErr w:type="spellEnd"/>
      <w:r w:rsidRPr="00396ECF">
        <w:rPr>
          <w:sz w:val="28"/>
          <w:szCs w:val="28"/>
        </w:rPr>
        <w:t>, 2018. — 399 с. — ISBN 978-5-406-06354-5. — URL: https://book.ru/book/930600. — Текст: электронный. – Режим доступа: https://www.book.ru/book/930600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t xml:space="preserve">5. Сербин, Е.П. Техническая механика  [Электронный ресурс]: учебник / Сербин Е.П. — Москва: </w:t>
      </w:r>
      <w:proofErr w:type="spellStart"/>
      <w:r w:rsidRPr="00396ECF">
        <w:rPr>
          <w:sz w:val="28"/>
          <w:szCs w:val="28"/>
        </w:rPr>
        <w:t>КноРус</w:t>
      </w:r>
      <w:proofErr w:type="spellEnd"/>
      <w:r w:rsidRPr="00396ECF">
        <w:rPr>
          <w:sz w:val="28"/>
          <w:szCs w:val="28"/>
        </w:rPr>
        <w:t>, 2019. — 399 с. — (СПО). — ISBN 978-5-406-07209-7. — URL: https://book.ru/book/931903. — Текст: электронный. – Режим доступа:  https://www.book.ru/book/931903  по паролю.</w:t>
      </w:r>
    </w:p>
    <w:p w:rsidR="00891B6D" w:rsidRPr="00396ECF" w:rsidRDefault="00891B6D" w:rsidP="00396ECF">
      <w:pPr>
        <w:tabs>
          <w:tab w:val="num" w:pos="-142"/>
        </w:tabs>
        <w:ind w:left="20" w:hanging="20"/>
        <w:jc w:val="both"/>
        <w:rPr>
          <w:sz w:val="28"/>
          <w:szCs w:val="28"/>
        </w:rPr>
      </w:pPr>
      <w:r w:rsidRPr="00396ECF">
        <w:rPr>
          <w:sz w:val="28"/>
          <w:szCs w:val="28"/>
        </w:rPr>
        <w:lastRenderedPageBreak/>
        <w:t xml:space="preserve">6. Сербин, Е.П. Техническая механика [Электронный ресурс]:   учебник / Сербин Е.П. — Москва: </w:t>
      </w:r>
      <w:proofErr w:type="spellStart"/>
      <w:r w:rsidRPr="00396ECF">
        <w:rPr>
          <w:sz w:val="28"/>
          <w:szCs w:val="28"/>
        </w:rPr>
        <w:t>КноРус</w:t>
      </w:r>
      <w:proofErr w:type="spellEnd"/>
      <w:r w:rsidRPr="00396ECF">
        <w:rPr>
          <w:sz w:val="28"/>
          <w:szCs w:val="28"/>
        </w:rPr>
        <w:t>, 2020. — 399 с. — ISBN 978-5-406-01476-9. — URL: https://book.ru/book/936144. — Текст: электронный. – Режим доступа: https://www.book.ru/book/936144  по паролю.</w:t>
      </w:r>
    </w:p>
    <w:p w:rsidR="002629D7" w:rsidRPr="00396ECF" w:rsidRDefault="002629D7" w:rsidP="00396ECF">
      <w:pPr>
        <w:tabs>
          <w:tab w:val="num" w:pos="-142"/>
        </w:tabs>
        <w:ind w:left="20" w:hanging="20"/>
        <w:jc w:val="both"/>
        <w:rPr>
          <w:b/>
          <w:sz w:val="28"/>
          <w:szCs w:val="28"/>
          <w:shd w:val="clear" w:color="auto" w:fill="FFFFFF"/>
        </w:rPr>
      </w:pPr>
      <w:r w:rsidRPr="00396ECF">
        <w:rPr>
          <w:b/>
          <w:sz w:val="28"/>
          <w:szCs w:val="28"/>
          <w:shd w:val="clear" w:color="auto" w:fill="FFFFFF"/>
        </w:rPr>
        <w:t>3.2.2</w:t>
      </w:r>
      <w:r w:rsidRPr="00396ECF">
        <w:rPr>
          <w:b/>
          <w:sz w:val="28"/>
          <w:szCs w:val="28"/>
          <w:shd w:val="clear" w:color="auto" w:fill="FFFFFF"/>
        </w:rPr>
        <w:tab/>
        <w:t>Дополнительная учебная литература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B6D" w:rsidRPr="00396ECF">
        <w:rPr>
          <w:sz w:val="28"/>
          <w:szCs w:val="28"/>
        </w:rPr>
        <w:t>. Лукьянов, А.М. Сборник задач по сопротивлению материалов. В 2-х книгах. Книга 2: в 2 кн. [Электронный ресурс]  / А.М. Лукьянов, М.А. Лукьянов. – Москва: ФГБУ ДПО «Учебно-методический центр по образованию на железнодорожном транспорте», 2017. – 243 c. – Режим доступа: https://umczdt.ru/books/48/18763/  по паролю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B6D" w:rsidRPr="00396ECF">
        <w:rPr>
          <w:sz w:val="28"/>
          <w:szCs w:val="28"/>
        </w:rPr>
        <w:t>. Кошелева, Н.Ю. ОП 03 Техническая механика.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Н.Ю. Кошелева. – Москва: ФГБУ ДПО «Учебно-методический центр по образованию на железнодорожном транспорте», 2018. – 36 c. – Режим доступа: https://umczdt.ru/books/35/223439/ 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B6D" w:rsidRPr="00396ECF">
        <w:rPr>
          <w:sz w:val="28"/>
          <w:szCs w:val="28"/>
        </w:rPr>
        <w:t xml:space="preserve">. </w:t>
      </w:r>
      <w:proofErr w:type="spellStart"/>
      <w:r w:rsidR="00891B6D" w:rsidRPr="00396ECF">
        <w:rPr>
          <w:sz w:val="28"/>
          <w:szCs w:val="28"/>
        </w:rPr>
        <w:t>Бабичева</w:t>
      </w:r>
      <w:proofErr w:type="spellEnd"/>
      <w:r w:rsidR="00891B6D" w:rsidRPr="00396ECF">
        <w:rPr>
          <w:sz w:val="28"/>
          <w:szCs w:val="28"/>
        </w:rPr>
        <w:t xml:space="preserve">, И.В. Техническая механика. СПО [Электронный ресурс]: учебное пособие / </w:t>
      </w:r>
      <w:proofErr w:type="spellStart"/>
      <w:r w:rsidR="00891B6D" w:rsidRPr="00396ECF">
        <w:rPr>
          <w:sz w:val="28"/>
          <w:szCs w:val="28"/>
        </w:rPr>
        <w:t>Бабичева</w:t>
      </w:r>
      <w:proofErr w:type="spellEnd"/>
      <w:r w:rsidR="00891B6D" w:rsidRPr="00396ECF">
        <w:rPr>
          <w:sz w:val="28"/>
          <w:szCs w:val="28"/>
        </w:rPr>
        <w:t xml:space="preserve"> И.В. — Москва: </w:t>
      </w:r>
      <w:proofErr w:type="spellStart"/>
      <w:r w:rsidR="00891B6D" w:rsidRPr="00396ECF">
        <w:rPr>
          <w:sz w:val="28"/>
          <w:szCs w:val="28"/>
        </w:rPr>
        <w:t>Русайнс</w:t>
      </w:r>
      <w:proofErr w:type="spellEnd"/>
      <w:r w:rsidR="00891B6D" w:rsidRPr="00396ECF">
        <w:rPr>
          <w:sz w:val="28"/>
          <w:szCs w:val="28"/>
        </w:rPr>
        <w:t>, 2019. — 101 с. — ISBN 978-5-4365-3692-7. — URL: https://book.ru/book/932994. — Текст: электронный. – Режим доступа: https://www.book.ru/book/932994 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B6D" w:rsidRPr="00396ECF">
        <w:rPr>
          <w:sz w:val="28"/>
          <w:szCs w:val="28"/>
        </w:rPr>
        <w:t xml:space="preserve">. </w:t>
      </w:r>
      <w:proofErr w:type="spellStart"/>
      <w:r w:rsidR="00891B6D" w:rsidRPr="00396ECF">
        <w:rPr>
          <w:sz w:val="28"/>
          <w:szCs w:val="28"/>
        </w:rPr>
        <w:t>Завистовский</w:t>
      </w:r>
      <w:proofErr w:type="spellEnd"/>
      <w:r w:rsidR="00891B6D" w:rsidRPr="00396ECF">
        <w:rPr>
          <w:sz w:val="28"/>
          <w:szCs w:val="28"/>
        </w:rPr>
        <w:t xml:space="preserve">, В. Э. Техническая механика  [Электронный ресурс]:  учебное пособие / В. Э. </w:t>
      </w:r>
      <w:proofErr w:type="spellStart"/>
      <w:r w:rsidR="00891B6D" w:rsidRPr="00396ECF">
        <w:rPr>
          <w:sz w:val="28"/>
          <w:szCs w:val="28"/>
        </w:rPr>
        <w:t>Завистовский</w:t>
      </w:r>
      <w:proofErr w:type="spellEnd"/>
      <w:r w:rsidR="00891B6D" w:rsidRPr="00396ECF">
        <w:rPr>
          <w:sz w:val="28"/>
          <w:szCs w:val="28"/>
        </w:rPr>
        <w:t xml:space="preserve">, Л. С. </w:t>
      </w:r>
      <w:proofErr w:type="spellStart"/>
      <w:r w:rsidR="00891B6D" w:rsidRPr="00396ECF">
        <w:rPr>
          <w:sz w:val="28"/>
          <w:szCs w:val="28"/>
        </w:rPr>
        <w:t>Турищев</w:t>
      </w:r>
      <w:proofErr w:type="spellEnd"/>
      <w:r w:rsidR="00891B6D" w:rsidRPr="00396ECF">
        <w:rPr>
          <w:sz w:val="28"/>
          <w:szCs w:val="28"/>
        </w:rPr>
        <w:t xml:space="preserve">. — Минск: Республиканский институт профессионального образования (РИПО), 2019. — 367 c. — ISBN 978-985-503-895-6. — Текст: электронный // Электронно-библиотечная система IPR BOOKS: [сайт]. — URL: http://www.iprbookshop.ru/93437.html. — Режим доступа: для </w:t>
      </w:r>
      <w:proofErr w:type="spellStart"/>
      <w:r w:rsidR="00891B6D" w:rsidRPr="00396ECF">
        <w:rPr>
          <w:sz w:val="28"/>
          <w:szCs w:val="28"/>
        </w:rPr>
        <w:t>авторизир</w:t>
      </w:r>
      <w:proofErr w:type="spellEnd"/>
      <w:r w:rsidR="00891B6D" w:rsidRPr="00396ECF">
        <w:rPr>
          <w:sz w:val="28"/>
          <w:szCs w:val="28"/>
        </w:rPr>
        <w:t>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1B6D" w:rsidRPr="00396ECF">
        <w:rPr>
          <w:sz w:val="28"/>
          <w:szCs w:val="28"/>
        </w:rPr>
        <w:t xml:space="preserve">. Максина, Е. Л. Техническая механика  [Электронный ресурс]:  учебное пособие / Е. Л. Максина. — 2-е изд. — Саратов: Научная книга, 2019. — 159 c. — ISBN 978-5-9758-1792-1. — Текст: электронный // Электронно-библиотечная система IPR BOOKS: [сайт]. — URL: http://www.iprbookshop.ru/81063.html. — Режим доступа: для </w:t>
      </w:r>
      <w:proofErr w:type="spellStart"/>
      <w:r w:rsidR="00891B6D" w:rsidRPr="00396ECF">
        <w:rPr>
          <w:sz w:val="28"/>
          <w:szCs w:val="28"/>
        </w:rPr>
        <w:t>авторизир</w:t>
      </w:r>
      <w:proofErr w:type="spellEnd"/>
      <w:r w:rsidR="00891B6D" w:rsidRPr="00396ECF">
        <w:rPr>
          <w:sz w:val="28"/>
          <w:szCs w:val="28"/>
        </w:rPr>
        <w:t>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B6D" w:rsidRPr="00396ECF">
        <w:rPr>
          <w:sz w:val="28"/>
          <w:szCs w:val="28"/>
        </w:rPr>
        <w:t xml:space="preserve">. </w:t>
      </w:r>
      <w:proofErr w:type="spellStart"/>
      <w:r w:rsidR="00891B6D" w:rsidRPr="00396ECF">
        <w:rPr>
          <w:sz w:val="28"/>
          <w:szCs w:val="28"/>
        </w:rPr>
        <w:t>Калентьев</w:t>
      </w:r>
      <w:proofErr w:type="spellEnd"/>
      <w:r w:rsidR="00891B6D" w:rsidRPr="00396ECF">
        <w:rPr>
          <w:sz w:val="28"/>
          <w:szCs w:val="28"/>
        </w:rPr>
        <w:t xml:space="preserve">, В. А. Техническая механика  [Электронный ресурс]:   учебное пособие для СПО / В. А. </w:t>
      </w:r>
      <w:proofErr w:type="spellStart"/>
      <w:r w:rsidR="00891B6D" w:rsidRPr="00396ECF">
        <w:rPr>
          <w:sz w:val="28"/>
          <w:szCs w:val="28"/>
        </w:rPr>
        <w:t>Калентьев</w:t>
      </w:r>
      <w:proofErr w:type="spellEnd"/>
      <w:r w:rsidR="00891B6D" w:rsidRPr="00396ECF">
        <w:rPr>
          <w:sz w:val="28"/>
          <w:szCs w:val="28"/>
        </w:rPr>
        <w:t xml:space="preserve">. — Саратов: Профобразование, 2020. — 110 c. — ISBN 978-5-4488-0904-0. — Текст: электронный // Электронно-библиотечная система IPR BOOKS: [сайт]. — URL: http://www.iprbookshop.ru/98670.html. — Режим доступа: для </w:t>
      </w:r>
      <w:proofErr w:type="spellStart"/>
      <w:r w:rsidR="00891B6D" w:rsidRPr="00396ECF">
        <w:rPr>
          <w:sz w:val="28"/>
          <w:szCs w:val="28"/>
        </w:rPr>
        <w:t>авторизир</w:t>
      </w:r>
      <w:proofErr w:type="spellEnd"/>
      <w:r w:rsidR="00891B6D" w:rsidRPr="00396ECF">
        <w:rPr>
          <w:sz w:val="28"/>
          <w:szCs w:val="28"/>
        </w:rPr>
        <w:t>. пользователей по паролю.</w:t>
      </w:r>
    </w:p>
    <w:p w:rsidR="00891B6D" w:rsidRPr="00396ECF" w:rsidRDefault="00A44477" w:rsidP="00396ECF">
      <w:pPr>
        <w:pStyle w:val="2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1B6D" w:rsidRPr="00396ECF">
        <w:rPr>
          <w:sz w:val="28"/>
          <w:szCs w:val="28"/>
        </w:rPr>
        <w:t xml:space="preserve">. Королев, П. В. Техническая механика [Электронный ресурс]:   учебное пособие для СПО / П. В. Королев. — Саратов: Профобразование, Ай Пи Ар Медиа, 2020. — 111 c. — ISBN 978-5-4488-0672-8, 978-5-4497-0264-7. — Текст: электронный // Электронно-библиотечная система IPR BOOKS: [сайт]. — URL: http://www.iprbookshop.ru/88496.html. — Режим доступа: для </w:t>
      </w:r>
      <w:proofErr w:type="spellStart"/>
      <w:r w:rsidR="00891B6D" w:rsidRPr="00396ECF">
        <w:rPr>
          <w:sz w:val="28"/>
          <w:szCs w:val="28"/>
        </w:rPr>
        <w:t>авторизир</w:t>
      </w:r>
      <w:proofErr w:type="spellEnd"/>
      <w:r w:rsidR="00891B6D" w:rsidRPr="00396ECF">
        <w:rPr>
          <w:sz w:val="28"/>
          <w:szCs w:val="28"/>
        </w:rPr>
        <w:t>. пользователей. - DOI: https://doi.org/10.23682/88496  по паролю.</w:t>
      </w:r>
    </w:p>
    <w:p w:rsidR="002629D7" w:rsidRPr="005271D9" w:rsidRDefault="002629D7" w:rsidP="00A47631">
      <w:pPr>
        <w:pStyle w:val="2"/>
        <w:spacing w:before="240" w:line="240" w:lineRule="auto"/>
        <w:ind w:left="20" w:hanging="20"/>
        <w:jc w:val="both"/>
        <w:rPr>
          <w:rStyle w:val="11"/>
          <w:b/>
          <w:sz w:val="28"/>
          <w:szCs w:val="28"/>
        </w:rPr>
      </w:pPr>
      <w:r w:rsidRPr="005271D9">
        <w:rPr>
          <w:rStyle w:val="11"/>
          <w:b/>
          <w:sz w:val="28"/>
          <w:szCs w:val="28"/>
        </w:rPr>
        <w:t>3.2.</w:t>
      </w:r>
      <w:r w:rsidR="00484C3F">
        <w:rPr>
          <w:rStyle w:val="11"/>
          <w:b/>
          <w:sz w:val="28"/>
          <w:szCs w:val="28"/>
        </w:rPr>
        <w:t>3</w:t>
      </w:r>
      <w:r w:rsidRPr="005271D9">
        <w:rPr>
          <w:rStyle w:val="11"/>
          <w:b/>
          <w:sz w:val="28"/>
          <w:szCs w:val="28"/>
        </w:rPr>
        <w:t xml:space="preserve"> Интернет – ресурсы</w:t>
      </w:r>
    </w:p>
    <w:p w:rsidR="002629D7" w:rsidRPr="008C65FF" w:rsidRDefault="002629D7" w:rsidP="00A476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C65FF">
        <w:rPr>
          <w:color w:val="000000" w:themeColor="text1"/>
          <w:sz w:val="28"/>
          <w:szCs w:val="28"/>
        </w:rPr>
        <w:lastRenderedPageBreak/>
        <w:t xml:space="preserve">1. Электронный ресурс «Техническая механика». − </w:t>
      </w:r>
      <w:r w:rsidRPr="008C65FF">
        <w:rPr>
          <w:color w:val="000000" w:themeColor="text1"/>
          <w:sz w:val="28"/>
          <w:szCs w:val="28"/>
          <w:u w:val="single"/>
        </w:rPr>
        <w:t>http:www.technical-mechanics.narod.ru.</w:t>
      </w:r>
    </w:p>
    <w:p w:rsidR="002629D7" w:rsidRDefault="002629D7" w:rsidP="00A47631">
      <w:pPr>
        <w:ind w:firstLine="709"/>
        <w:jc w:val="both"/>
        <w:rPr>
          <w:color w:val="000000" w:themeColor="text1"/>
          <w:sz w:val="28"/>
          <w:szCs w:val="28"/>
        </w:rPr>
      </w:pPr>
      <w:r w:rsidRPr="008C65FF">
        <w:rPr>
          <w:color w:val="000000" w:themeColor="text1"/>
          <w:sz w:val="28"/>
          <w:szCs w:val="28"/>
        </w:rPr>
        <w:t>2.</w:t>
      </w:r>
      <w:r w:rsidRPr="008C65FF">
        <w:rPr>
          <w:color w:val="000000" w:themeColor="text1"/>
        </w:rPr>
        <w:t xml:space="preserve"> </w:t>
      </w:r>
      <w:r w:rsidRPr="008C65FF">
        <w:rPr>
          <w:color w:val="000000" w:themeColor="text1"/>
          <w:sz w:val="28"/>
          <w:szCs w:val="28"/>
        </w:rPr>
        <w:t xml:space="preserve">Портал машиностроения. − </w:t>
      </w:r>
      <w:hyperlink r:id="rId9" w:history="1">
        <w:r w:rsidRPr="008C65FF">
          <w:rPr>
            <w:rStyle w:val="a3"/>
            <w:color w:val="000000" w:themeColor="text1"/>
            <w:sz w:val="28"/>
            <w:szCs w:val="28"/>
          </w:rPr>
          <w:t>http://www.mashportal.ru/</w:t>
        </w:r>
      </w:hyperlink>
      <w:r w:rsidRPr="008C65FF">
        <w:rPr>
          <w:color w:val="000000" w:themeColor="text1"/>
          <w:sz w:val="28"/>
          <w:szCs w:val="28"/>
        </w:rPr>
        <w:t>.</w:t>
      </w:r>
    </w:p>
    <w:p w:rsidR="002629D7" w:rsidRPr="00863EE3" w:rsidRDefault="002629D7" w:rsidP="00A476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3. Научные публикации по технической механике</w:t>
      </w:r>
      <w:r w:rsidRPr="008C65FF">
        <w:rPr>
          <w:color w:val="000000" w:themeColor="text1"/>
          <w:sz w:val="28"/>
          <w:szCs w:val="28"/>
        </w:rPr>
        <w:t xml:space="preserve">. − </w:t>
      </w:r>
      <w:r w:rsidRPr="00863EE3">
        <w:rPr>
          <w:color w:val="000000" w:themeColor="text1"/>
          <w:sz w:val="28"/>
          <w:szCs w:val="28"/>
          <w:u w:val="single"/>
        </w:rPr>
        <w:t>http://cyberleninka.ru.</w:t>
      </w:r>
    </w:p>
    <w:p w:rsidR="002629D7" w:rsidRPr="003E36DF" w:rsidRDefault="002629D7" w:rsidP="00A47631">
      <w:pPr>
        <w:spacing w:before="240" w:after="240"/>
        <w:jc w:val="both"/>
        <w:rPr>
          <w:b/>
          <w:sz w:val="28"/>
          <w:szCs w:val="28"/>
        </w:rPr>
      </w:pPr>
      <w:r w:rsidRPr="003E36DF">
        <w:rPr>
          <w:b/>
          <w:sz w:val="28"/>
          <w:szCs w:val="28"/>
        </w:rPr>
        <w:t>3.2.</w:t>
      </w:r>
      <w:r w:rsidR="00484C3F">
        <w:rPr>
          <w:b/>
          <w:sz w:val="28"/>
          <w:szCs w:val="28"/>
        </w:rPr>
        <w:t>4</w:t>
      </w:r>
      <w:r w:rsidRPr="003E36DF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396ECF">
        <w:rPr>
          <w:sz w:val="28"/>
          <w:szCs w:val="28"/>
        </w:rPr>
        <w:t>УралЮрИздат</w:t>
      </w:r>
      <w:proofErr w:type="spellEnd"/>
      <w:r w:rsidRPr="00396ECF">
        <w:rPr>
          <w:sz w:val="28"/>
          <w:szCs w:val="28"/>
        </w:rPr>
        <w:t>, 2019. – 36 с. – 5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396ECF">
        <w:rPr>
          <w:sz w:val="28"/>
          <w:szCs w:val="28"/>
        </w:rPr>
        <w:t>УралЮрИздат</w:t>
      </w:r>
      <w:proofErr w:type="spellEnd"/>
      <w:r w:rsidRPr="00396ECF">
        <w:rPr>
          <w:sz w:val="28"/>
          <w:szCs w:val="28"/>
        </w:rPr>
        <w:t>, 2019. – 80 с. – 5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3. Гудок [Текст]: ежедне</w:t>
      </w:r>
      <w:r w:rsidR="00A44477">
        <w:rPr>
          <w:sz w:val="28"/>
          <w:szCs w:val="28"/>
        </w:rPr>
        <w:t>вная транспортная газета (</w:t>
      </w:r>
      <w:r w:rsidRPr="00396ECF">
        <w:rPr>
          <w:sz w:val="28"/>
          <w:szCs w:val="28"/>
        </w:rPr>
        <w:t>2017, 2018, 2019, 2020 гг.) – 1200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A44477">
        <w:rPr>
          <w:sz w:val="28"/>
          <w:szCs w:val="28"/>
        </w:rPr>
        <w:t>ико-экономический журнал (</w:t>
      </w:r>
      <w:r w:rsidRPr="00396ECF">
        <w:rPr>
          <w:sz w:val="28"/>
          <w:szCs w:val="28"/>
        </w:rPr>
        <w:t>2017, 2018, 2019, 2020 гг.) – 60 экз.</w:t>
      </w:r>
    </w:p>
    <w:p w:rsidR="00891B6D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5. Путь и путевое хозяйство [Т</w:t>
      </w:r>
      <w:r w:rsidR="00A44477">
        <w:rPr>
          <w:sz w:val="28"/>
          <w:szCs w:val="28"/>
        </w:rPr>
        <w:t xml:space="preserve">екст]: ежемесячный журнал </w:t>
      </w:r>
      <w:proofErr w:type="gramStart"/>
      <w:r w:rsidR="00A44477">
        <w:rPr>
          <w:sz w:val="28"/>
          <w:szCs w:val="28"/>
        </w:rPr>
        <w:t>(</w:t>
      </w:r>
      <w:r w:rsidRPr="00396ECF">
        <w:rPr>
          <w:sz w:val="28"/>
          <w:szCs w:val="28"/>
        </w:rPr>
        <w:t xml:space="preserve"> </w:t>
      </w:r>
      <w:proofErr w:type="gramEnd"/>
      <w:r w:rsidRPr="00396ECF">
        <w:rPr>
          <w:sz w:val="28"/>
          <w:szCs w:val="28"/>
        </w:rPr>
        <w:t>2017, 2018, 2019, 2020 гг.) – 60 экз.</w:t>
      </w:r>
    </w:p>
    <w:p w:rsidR="00C76D7F" w:rsidRPr="00396ECF" w:rsidRDefault="00891B6D" w:rsidP="00396ECF">
      <w:pPr>
        <w:ind w:firstLine="709"/>
        <w:jc w:val="both"/>
        <w:rPr>
          <w:sz w:val="28"/>
          <w:szCs w:val="28"/>
        </w:rPr>
      </w:pPr>
      <w:r w:rsidRPr="00396ECF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A44477">
        <w:rPr>
          <w:sz w:val="28"/>
          <w:szCs w:val="28"/>
        </w:rPr>
        <w:t xml:space="preserve">онно-аналитическая газета </w:t>
      </w:r>
      <w:proofErr w:type="gramStart"/>
      <w:r w:rsidR="00A44477">
        <w:rPr>
          <w:sz w:val="28"/>
          <w:szCs w:val="28"/>
        </w:rPr>
        <w:t>(</w:t>
      </w:r>
      <w:r w:rsidRPr="00396ECF">
        <w:rPr>
          <w:sz w:val="28"/>
          <w:szCs w:val="28"/>
        </w:rPr>
        <w:t xml:space="preserve"> </w:t>
      </w:r>
      <w:proofErr w:type="gramEnd"/>
      <w:r w:rsidRPr="00396ECF">
        <w:rPr>
          <w:sz w:val="28"/>
          <w:szCs w:val="28"/>
        </w:rPr>
        <w:t>2017, 2018, 2019, 2020 гг.) – 240 экз.</w:t>
      </w:r>
    </w:p>
    <w:p w:rsidR="00C76D7F" w:rsidRPr="00396ECF" w:rsidRDefault="00C76D7F" w:rsidP="00396ECF">
      <w:pPr>
        <w:ind w:firstLine="709"/>
        <w:jc w:val="both"/>
        <w:rPr>
          <w:sz w:val="28"/>
          <w:szCs w:val="28"/>
        </w:rPr>
      </w:pPr>
    </w:p>
    <w:p w:rsidR="00C76D7F" w:rsidRDefault="00C76D7F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629D7" w:rsidRDefault="002629D7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A14FB" w:rsidRDefault="002A14FB" w:rsidP="002C6D9F"/>
    <w:p w:rsidR="002629D7" w:rsidRDefault="002629D7" w:rsidP="002C6D9F"/>
    <w:p w:rsidR="002629D7" w:rsidRDefault="002629D7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110EC2" w:rsidRDefault="00110EC2" w:rsidP="002C6D9F"/>
    <w:p w:rsidR="002629D7" w:rsidRDefault="002629D7" w:rsidP="002C6D9F"/>
    <w:p w:rsidR="002629D7" w:rsidRDefault="002629D7" w:rsidP="002C6D9F"/>
    <w:p w:rsidR="00D24CE8" w:rsidRDefault="00D24CE8" w:rsidP="00950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D24CE8" w:rsidRDefault="00D24CE8" w:rsidP="00D2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24CE8" w:rsidRPr="00EA4C52" w:rsidRDefault="00D24CE8" w:rsidP="00D2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EA4C52">
        <w:rPr>
          <w:b/>
          <w:sz w:val="28"/>
        </w:rPr>
        <w:tab/>
        <w:t>Контроль</w:t>
      </w:r>
      <w:r w:rsidRPr="00EA4C52">
        <w:rPr>
          <w:sz w:val="28"/>
        </w:rPr>
        <w:t xml:space="preserve"> </w:t>
      </w:r>
      <w:r w:rsidRPr="00EA4C52">
        <w:rPr>
          <w:b/>
          <w:sz w:val="28"/>
        </w:rPr>
        <w:t>и оценка</w:t>
      </w:r>
      <w:r w:rsidRPr="00EA4C52"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24CE8" w:rsidRDefault="00D24CE8" w:rsidP="00D24C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817"/>
        <w:gridCol w:w="2100"/>
      </w:tblGrid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умения, усвоенные знания, освоенные компетенции)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  <w:i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  <w:i/>
              </w:rPr>
            </w:pPr>
          </w:p>
        </w:tc>
      </w:tr>
      <w:tr w:rsidR="00D24CE8" w:rsidTr="007620FE">
        <w:trPr>
          <w:trHeight w:val="50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Pr="007C27D5" w:rsidRDefault="007C27D5" w:rsidP="001769C6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27D5">
              <w:t>- проводить расчеты на срез и смятие, кручение, изгиб.</w:t>
            </w:r>
          </w:p>
          <w:p w:rsidR="007C27D5" w:rsidRPr="001F24B7" w:rsidRDefault="007C27D5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  <w:p w:rsidR="00D24CE8" w:rsidRDefault="00D24CE8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Default="007C27D5" w:rsidP="001769C6">
            <w:pPr>
              <w:rPr>
                <w:bCs/>
              </w:rPr>
            </w:pPr>
            <w:r>
              <w:rPr>
                <w:bCs/>
              </w:rPr>
              <w:t>Выполнение расчета на растяжение и сжатие, срез, смятие.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расчетно-графических работ на построение эпюр внутренних силовых факторов, возникающих при различных видах деформации.</w:t>
            </w:r>
          </w:p>
          <w:p w:rsidR="007C27D5" w:rsidRDefault="007C27D5" w:rsidP="001769C6">
            <w:pPr>
              <w:rPr>
                <w:bCs/>
              </w:rPr>
            </w:pP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расчета элементов конструкций на прочность, жёсткость и устойчивость.</w:t>
            </w:r>
          </w:p>
          <w:p w:rsidR="00D24CE8" w:rsidRDefault="00D24CE8" w:rsidP="001769C6">
            <w:pPr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Экспертное наблюдение на практических 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Default="00D24CE8" w:rsidP="001769C6">
            <w:pPr>
              <w:jc w:val="both"/>
              <w:rPr>
                <w:bCs/>
              </w:rPr>
            </w:pPr>
          </w:p>
        </w:tc>
      </w:tr>
      <w:tr w:rsidR="00D24CE8" w:rsidTr="001769C6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27D5">
              <w:t xml:space="preserve">- основы теоретической механики: статики, кинематики и динамики; сопротивления материалов и </w:t>
            </w:r>
            <w:r w:rsidRPr="007C27D5">
              <w:lastRenderedPageBreak/>
              <w:t>деталей машин;</w:t>
            </w:r>
          </w:p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27D5">
              <w:t>- детали механизмов и машин;</w:t>
            </w:r>
          </w:p>
          <w:p w:rsidR="007C27D5" w:rsidRPr="007C27D5" w:rsidRDefault="007C27D5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27D5">
              <w:t>- элементы</w:t>
            </w:r>
            <w:r w:rsidR="004C1E70">
              <w:t xml:space="preserve"> конструкций механизмов и машин.</w:t>
            </w:r>
          </w:p>
          <w:p w:rsidR="00D24CE8" w:rsidRDefault="00D24CE8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Демонстрация знаний основных</w:t>
            </w:r>
            <w:r w:rsidR="007C27D5">
              <w:rPr>
                <w:bCs/>
              </w:rPr>
              <w:t xml:space="preserve"> понятий теоретической механики: статики, кинематики и динамики,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сопротивления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Владение методикой выполнения основных расчетов по теоретической механике, сопротивлению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Владение основами проектирования деталей, сборочных единиц.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сообщений,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презентаций, рефератов, докладов.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на практических </w:t>
            </w:r>
            <w:r>
              <w:rPr>
                <w:bCs/>
              </w:rPr>
              <w:lastRenderedPageBreak/>
              <w:t>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оценка самостоятельной работы.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Наблюдение за деятельностью обучающихся в процессе освоения образовательной программы.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Беседы с руководителями предприятий производственной практики.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рациональность организации собственной деятельности;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аргументированность и эффективность выбора методов и способов решения профессиональных задач;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своевременность сдачи заданий, отчетов; 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Экспертная оценка группового обсуждения на практических занятиях.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- аргументированность и правильность решения в нестандартных ситуациях; 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быстрота и обоснованность выбора способов решения нестандартных ситуаций.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Экспертная оценка решения ситуационных задач.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адекватность используемой информации профессиональным задачам и личностному развитию;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 - результативность информационного поиска в решении профессиональных задач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Экспертное наблюдение и оценка практических заданий</w:t>
            </w:r>
          </w:p>
        </w:tc>
      </w:tr>
      <w:tr w:rsidR="00D24CE8" w:rsidTr="001769C6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5. Использовать информационно-</w:t>
            </w:r>
            <w:r w:rsidRPr="00655DC1"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lastRenderedPageBreak/>
              <w:t xml:space="preserve">- рациональность использования ИКТ для совершенствования </w:t>
            </w:r>
            <w:r w:rsidRPr="00655DC1">
              <w:rPr>
                <w:bCs/>
              </w:rPr>
              <w:lastRenderedPageBreak/>
              <w:t xml:space="preserve">профессиональной деятельности;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качество владения ИКТ.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lastRenderedPageBreak/>
              <w:t xml:space="preserve">Экспертное наблюдение и </w:t>
            </w:r>
            <w:r w:rsidRPr="00655DC1">
              <w:rPr>
                <w:bCs/>
              </w:rPr>
              <w:lastRenderedPageBreak/>
              <w:t>оценка практических заданий.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эффективность организации, взаимодействия с руководством, коллегами, потребителями;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проявление коммуникабельности;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 - наличие лидерских качеств.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самоанализ и коррекция результатов собственной работы и работы команды;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проявление ответственности за работу подчиненных, результат выполнения заданий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r w:rsidRPr="00655DC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рациональность организации самостоятельной работы в соответствии с задачами профессионального и личностного развития;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участие в студенческих конференциях, конкурсах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Pr="00655DC1" w:rsidRDefault="00D24CE8" w:rsidP="001769C6">
            <w:pPr>
              <w:jc w:val="both"/>
            </w:pPr>
            <w:r w:rsidRPr="00655DC1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- изучение и анализ инноваций в области организации перевозок и управления на транспорте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Рефлексный анализ деятельности</w:t>
            </w:r>
          </w:p>
        </w:tc>
      </w:tr>
      <w:tr w:rsidR="00F249C2" w:rsidTr="001769C6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F72848" w:rsidRDefault="00F249C2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/>
              </w:rPr>
              <w:t>ПК 2.1</w:t>
            </w:r>
            <w:r w:rsidR="00535347" w:rsidRPr="00F72848">
              <w:t xml:space="preserve"> Участвовать в проектировании и строительстве железных дорог, зданий сооружений.</w:t>
            </w:r>
          </w:p>
          <w:p w:rsidR="00F249C2" w:rsidRPr="00655DC1" w:rsidRDefault="00F249C2" w:rsidP="001769C6">
            <w:pPr>
              <w:shd w:val="clear" w:color="auto" w:fill="FFFFFF"/>
              <w:rPr>
                <w:b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D71" w:rsidRDefault="00110D71" w:rsidP="001769C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Сформированность</w:t>
            </w:r>
            <w:proofErr w:type="spellEnd"/>
            <w:r>
              <w:rPr>
                <w:bCs/>
              </w:rPr>
              <w:t xml:space="preserve"> навыков организации самостоятельной деятельности в проектировании и</w:t>
            </w:r>
          </w:p>
          <w:p w:rsidR="00110D71" w:rsidRPr="00F72848" w:rsidRDefault="00110D71" w:rsidP="0011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F72848">
              <w:t>строительстве железных дорог, зданий сооружений.</w:t>
            </w:r>
          </w:p>
          <w:p w:rsidR="00F249C2" w:rsidRPr="00655DC1" w:rsidRDefault="00110D71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Текущий контроль в форме тестирования.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F249C2" w:rsidRPr="00655DC1" w:rsidRDefault="00F249C2" w:rsidP="001769C6">
            <w:pPr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57" w:rsidRPr="00F72848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655DC1">
              <w:rPr>
                <w:b/>
              </w:rPr>
              <w:t>ПК 2.2</w:t>
            </w:r>
            <w:r w:rsidRPr="00655DC1">
              <w:t xml:space="preserve"> </w:t>
            </w:r>
            <w:r w:rsidR="00B30157" w:rsidRPr="00F72848">
              <w:t>Производить ремонт и строительство железнодорожного пути с использованием средств механизации.</w:t>
            </w:r>
          </w:p>
          <w:p w:rsidR="00D24CE8" w:rsidRPr="00655DC1" w:rsidRDefault="00D24CE8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2B" w:rsidRPr="00F72848" w:rsidRDefault="00B5532B" w:rsidP="00B55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Cs/>
              </w:rPr>
              <w:t xml:space="preserve">Качественная организация ремонта и строительства </w:t>
            </w:r>
            <w:r w:rsidRPr="00F72848">
              <w:t>железнодорожного пути с использованием средств механизации.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Текущий </w:t>
            </w:r>
            <w:r w:rsidRPr="00655DC1">
              <w:rPr>
                <w:bCs/>
              </w:rPr>
              <w:lastRenderedPageBreak/>
              <w:t>контроль в форме тестирования.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57" w:rsidRPr="00F72848" w:rsidRDefault="00B30157" w:rsidP="0017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 w:rsidRPr="00F72848">
              <w:rPr>
                <w:b/>
              </w:rPr>
              <w:lastRenderedPageBreak/>
              <w:t>ПК 2.3</w:t>
            </w:r>
            <w:r w:rsidRPr="00F72848">
              <w:t xml:space="preserve"> Контролировать качество текущего содержания пути, ремонтных и строительных работ, организовывать их приёмку.</w:t>
            </w:r>
          </w:p>
          <w:p w:rsidR="00D24CE8" w:rsidRPr="00655DC1" w:rsidRDefault="00D24CE8" w:rsidP="001769C6">
            <w:pPr>
              <w:shd w:val="clear" w:color="auto" w:fill="FFFFFF"/>
              <w:rPr>
                <w:b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32B" w:rsidRPr="00F72848" w:rsidRDefault="00B5532B" w:rsidP="00B55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Cs/>
              </w:rPr>
              <w:t xml:space="preserve">Проведение контроля качества </w:t>
            </w:r>
            <w:r w:rsidRPr="00F72848">
              <w:t>текущего содержания пути, ремонтных и строительных работ, организовывать их приёмку.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Оценка выполнения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Защита практических работ.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Текущий контроль в форме тестирования.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 xml:space="preserve">Контрольный срез 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Фронтальный опрос.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Оценка самостоятельной работы.</w:t>
            </w:r>
          </w:p>
        </w:tc>
      </w:tr>
    </w:tbl>
    <w:p w:rsidR="00685769" w:rsidRDefault="00685769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D24CE8" w:rsidRPr="00EA4C52" w:rsidRDefault="00D24CE8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5. ПЕРЕЧЕНЬ ИСПОЛЬЗЕМЫХ МЕТОДОВ ОБУЧЕНИЯ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Пассивные: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лекции традиционные без применения мультимедийных средств и без раздаточного материала;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демонстрация учебных фильмов;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рассказ;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семинары, преимущественно в виде обсуждения докладов студентов по тем или иным вопросам;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самостоятельные и контрольные работы;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тесты;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чтение и опрос.</w:t>
      </w:r>
    </w:p>
    <w:p w:rsidR="00D24CE8" w:rsidRPr="00EA4C52" w:rsidRDefault="00D24CE8" w:rsidP="001769C6">
      <w:pPr>
        <w:rPr>
          <w:i/>
          <w:sz w:val="28"/>
        </w:rPr>
      </w:pPr>
      <w:r w:rsidRPr="00EA4C52">
        <w:rPr>
          <w:i/>
          <w:sz w:val="28"/>
        </w:rPr>
        <w:t>(взаимодействие преподавателя как субъекта с обучающимся как объект</w:t>
      </w:r>
      <w:r w:rsidR="00833760">
        <w:rPr>
          <w:i/>
          <w:sz w:val="28"/>
        </w:rPr>
        <w:t>ом познавательной деятельности).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 xml:space="preserve"> Активные и интерактивные: 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работа в группах;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учебная дискуссия;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деловые и ролевые игры;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игровые упражнения;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творческие задания;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круглые столы (конференции) с использованием средств мультимедиа;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решение проблемных задач;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анализ конкретных ситуаций;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модульного обучения;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практический эксперимент;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обучение с использованием компьютерных обучающих программ;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проекта;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мозговой штурм;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эвристические беседы.</w:t>
      </w:r>
    </w:p>
    <w:p w:rsidR="00C34ABC" w:rsidRDefault="00D24CE8" w:rsidP="007620FE">
      <w:pPr>
        <w:rPr>
          <w:i/>
          <w:sz w:val="28"/>
        </w:rPr>
      </w:pPr>
      <w:r w:rsidRPr="00EA4C52">
        <w:rPr>
          <w:sz w:val="28"/>
        </w:rPr>
        <w:t>(</w:t>
      </w:r>
      <w:r w:rsidRPr="00EA4C52">
        <w:rPr>
          <w:i/>
          <w:sz w:val="28"/>
        </w:rPr>
        <w:t>взаимодействие преподавателя как субъекта с обучающимся как субъектом познавательной деятельности)</w:t>
      </w:r>
      <w:r w:rsidR="00833760">
        <w:rPr>
          <w:i/>
          <w:sz w:val="28"/>
        </w:rPr>
        <w:t>.</w:t>
      </w: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Pr="00EA4C52" w:rsidRDefault="00BA7149" w:rsidP="007620FE">
      <w:pPr>
        <w:rPr>
          <w:sz w:val="28"/>
          <w:u w:color="FFFFFF"/>
        </w:rPr>
      </w:pPr>
    </w:p>
    <w:sectPr w:rsidR="00BA7149" w:rsidRPr="00EA4C52" w:rsidSect="002629D7">
      <w:footerReference w:type="default" r:id="rId10"/>
      <w:pgSz w:w="11906" w:h="16838"/>
      <w:pgMar w:top="851" w:right="1134" w:bottom="567" w:left="1134" w:header="709" w:footer="709" w:gutter="0"/>
      <w:pgNumType w:start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A" w:rsidRDefault="007C1F6A" w:rsidP="00A001BA">
      <w:r>
        <w:separator/>
      </w:r>
    </w:p>
  </w:endnote>
  <w:endnote w:type="continuationSeparator" w:id="0">
    <w:p w:rsidR="007C1F6A" w:rsidRDefault="007C1F6A" w:rsidP="00A0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638233"/>
      <w:docPartObj>
        <w:docPartGallery w:val="Page Numbers (Bottom of Page)"/>
        <w:docPartUnique/>
      </w:docPartObj>
    </w:sdtPr>
    <w:sdtContent>
      <w:p w:rsidR="00C06C9F" w:rsidRDefault="00FB6A4D">
        <w:pPr>
          <w:pStyle w:val="a4"/>
          <w:jc w:val="center"/>
        </w:pPr>
        <w:r>
          <w:fldChar w:fldCharType="begin"/>
        </w:r>
        <w:r w:rsidR="00C06C9F">
          <w:instrText>PAGE   \* MERGEFORMAT</w:instrText>
        </w:r>
        <w:r>
          <w:fldChar w:fldCharType="separate"/>
        </w:r>
        <w:r w:rsidR="00083E43">
          <w:rPr>
            <w:noProof/>
          </w:rPr>
          <w:t>4</w:t>
        </w:r>
        <w:r>
          <w:fldChar w:fldCharType="end"/>
        </w:r>
      </w:p>
    </w:sdtContent>
  </w:sdt>
  <w:p w:rsidR="00C06C9F" w:rsidRDefault="00C06C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F" w:rsidRDefault="00C06C9F" w:rsidP="002629D7">
    <w:pPr>
      <w:pStyle w:val="a4"/>
      <w:jc w:val="center"/>
    </w:pPr>
  </w:p>
  <w:p w:rsidR="00C06C9F" w:rsidRDefault="00C06C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23499"/>
      <w:docPartObj>
        <w:docPartGallery w:val="Page Numbers (Bottom of Page)"/>
        <w:docPartUnique/>
      </w:docPartObj>
    </w:sdtPr>
    <w:sdtContent>
      <w:p w:rsidR="00C06C9F" w:rsidRPr="008B1448" w:rsidRDefault="00FB6A4D">
        <w:pPr>
          <w:pStyle w:val="a4"/>
          <w:jc w:val="center"/>
        </w:pPr>
        <w:r w:rsidRPr="008B1448">
          <w:fldChar w:fldCharType="begin"/>
        </w:r>
        <w:r w:rsidR="00C06C9F" w:rsidRPr="008B1448">
          <w:instrText>PAGE   \* MERGEFORMAT</w:instrText>
        </w:r>
        <w:r w:rsidRPr="008B1448">
          <w:fldChar w:fldCharType="separate"/>
        </w:r>
        <w:r w:rsidR="00083E43">
          <w:rPr>
            <w:noProof/>
          </w:rPr>
          <w:t>29</w:t>
        </w:r>
        <w:r w:rsidRPr="008B1448">
          <w:fldChar w:fldCharType="end"/>
        </w:r>
      </w:p>
    </w:sdtContent>
  </w:sdt>
  <w:p w:rsidR="00C06C9F" w:rsidRDefault="00C06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A" w:rsidRDefault="007C1F6A" w:rsidP="00A001BA">
      <w:r>
        <w:separator/>
      </w:r>
    </w:p>
  </w:footnote>
  <w:footnote w:type="continuationSeparator" w:id="0">
    <w:p w:rsidR="007C1F6A" w:rsidRDefault="007C1F6A" w:rsidP="00A00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F41595B"/>
    <w:multiLevelType w:val="hybridMultilevel"/>
    <w:tmpl w:val="876A7524"/>
    <w:lvl w:ilvl="0" w:tplc="16ECADD6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82CC2B58"/>
    <w:lvl w:ilvl="0" w:tplc="49327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1171"/>
    <w:multiLevelType w:val="hybridMultilevel"/>
    <w:tmpl w:val="118C6460"/>
    <w:lvl w:ilvl="0" w:tplc="4830E16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D1821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D962BF3"/>
    <w:multiLevelType w:val="multilevel"/>
    <w:tmpl w:val="A7F60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DE17BE6"/>
    <w:multiLevelType w:val="hybridMultilevel"/>
    <w:tmpl w:val="04B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876B1"/>
    <w:multiLevelType w:val="hybridMultilevel"/>
    <w:tmpl w:val="68E8E9FA"/>
    <w:lvl w:ilvl="0" w:tplc="DA86F88C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6712"/>
    <w:rsid w:val="00031CDF"/>
    <w:rsid w:val="0007604A"/>
    <w:rsid w:val="00083E43"/>
    <w:rsid w:val="000B3948"/>
    <w:rsid w:val="000C0BF8"/>
    <w:rsid w:val="000D1F6D"/>
    <w:rsid w:val="000E71D3"/>
    <w:rsid w:val="00110D71"/>
    <w:rsid w:val="00110EC2"/>
    <w:rsid w:val="00136076"/>
    <w:rsid w:val="001769C6"/>
    <w:rsid w:val="001A41AB"/>
    <w:rsid w:val="001B6B72"/>
    <w:rsid w:val="001C6FFF"/>
    <w:rsid w:val="001D5FCF"/>
    <w:rsid w:val="001F24B7"/>
    <w:rsid w:val="00203884"/>
    <w:rsid w:val="0020726B"/>
    <w:rsid w:val="0022060C"/>
    <w:rsid w:val="002533C9"/>
    <w:rsid w:val="00256A6E"/>
    <w:rsid w:val="002629D7"/>
    <w:rsid w:val="002666EC"/>
    <w:rsid w:val="0027360A"/>
    <w:rsid w:val="002A14FB"/>
    <w:rsid w:val="002A4BCE"/>
    <w:rsid w:val="002B3D34"/>
    <w:rsid w:val="002C6D9F"/>
    <w:rsid w:val="002F027B"/>
    <w:rsid w:val="00331898"/>
    <w:rsid w:val="003807E9"/>
    <w:rsid w:val="00396ECF"/>
    <w:rsid w:val="003B02B9"/>
    <w:rsid w:val="00442983"/>
    <w:rsid w:val="00484C3F"/>
    <w:rsid w:val="00491D59"/>
    <w:rsid w:val="004933F3"/>
    <w:rsid w:val="00494954"/>
    <w:rsid w:val="00497780"/>
    <w:rsid w:val="004A396C"/>
    <w:rsid w:val="004C1E70"/>
    <w:rsid w:val="004C22F3"/>
    <w:rsid w:val="005222CD"/>
    <w:rsid w:val="00526DB0"/>
    <w:rsid w:val="005272F5"/>
    <w:rsid w:val="00535347"/>
    <w:rsid w:val="005E1B4C"/>
    <w:rsid w:val="005F22A5"/>
    <w:rsid w:val="00623D0E"/>
    <w:rsid w:val="00632B4A"/>
    <w:rsid w:val="006702B4"/>
    <w:rsid w:val="0067221F"/>
    <w:rsid w:val="00685769"/>
    <w:rsid w:val="00687DF9"/>
    <w:rsid w:val="00693BED"/>
    <w:rsid w:val="006963DC"/>
    <w:rsid w:val="006978DA"/>
    <w:rsid w:val="006A6BFF"/>
    <w:rsid w:val="006D2D07"/>
    <w:rsid w:val="006D4BE4"/>
    <w:rsid w:val="007078A1"/>
    <w:rsid w:val="00732F29"/>
    <w:rsid w:val="00745D13"/>
    <w:rsid w:val="007620FE"/>
    <w:rsid w:val="007959A5"/>
    <w:rsid w:val="007B170A"/>
    <w:rsid w:val="007B4CCF"/>
    <w:rsid w:val="007C1F6A"/>
    <w:rsid w:val="007C2113"/>
    <w:rsid w:val="007C27D5"/>
    <w:rsid w:val="007E48EC"/>
    <w:rsid w:val="00803DC1"/>
    <w:rsid w:val="00820118"/>
    <w:rsid w:val="00833760"/>
    <w:rsid w:val="008563CE"/>
    <w:rsid w:val="008663B7"/>
    <w:rsid w:val="008666C1"/>
    <w:rsid w:val="00876223"/>
    <w:rsid w:val="00891B6D"/>
    <w:rsid w:val="008B0ADD"/>
    <w:rsid w:val="008B1448"/>
    <w:rsid w:val="008B445B"/>
    <w:rsid w:val="008D77AA"/>
    <w:rsid w:val="008E0661"/>
    <w:rsid w:val="008F4505"/>
    <w:rsid w:val="00927A53"/>
    <w:rsid w:val="00950D93"/>
    <w:rsid w:val="00956712"/>
    <w:rsid w:val="00970A5D"/>
    <w:rsid w:val="009D2EF8"/>
    <w:rsid w:val="00A001BA"/>
    <w:rsid w:val="00A23745"/>
    <w:rsid w:val="00A44477"/>
    <w:rsid w:val="00A46EB4"/>
    <w:rsid w:val="00A470E6"/>
    <w:rsid w:val="00A47631"/>
    <w:rsid w:val="00A74833"/>
    <w:rsid w:val="00A8163A"/>
    <w:rsid w:val="00A83E3D"/>
    <w:rsid w:val="00A96928"/>
    <w:rsid w:val="00AC0316"/>
    <w:rsid w:val="00AF3ADC"/>
    <w:rsid w:val="00B30157"/>
    <w:rsid w:val="00B53543"/>
    <w:rsid w:val="00B5532B"/>
    <w:rsid w:val="00B82B7D"/>
    <w:rsid w:val="00B84B81"/>
    <w:rsid w:val="00B96757"/>
    <w:rsid w:val="00BA7149"/>
    <w:rsid w:val="00BB05CB"/>
    <w:rsid w:val="00BC300C"/>
    <w:rsid w:val="00BD40A8"/>
    <w:rsid w:val="00BE6E4C"/>
    <w:rsid w:val="00C06C9F"/>
    <w:rsid w:val="00C24FB0"/>
    <w:rsid w:val="00C27B49"/>
    <w:rsid w:val="00C34ABC"/>
    <w:rsid w:val="00C372D1"/>
    <w:rsid w:val="00C427D8"/>
    <w:rsid w:val="00C47756"/>
    <w:rsid w:val="00C66B21"/>
    <w:rsid w:val="00C71567"/>
    <w:rsid w:val="00C76D7F"/>
    <w:rsid w:val="00CC3CA3"/>
    <w:rsid w:val="00CC6828"/>
    <w:rsid w:val="00D11FFC"/>
    <w:rsid w:val="00D134A3"/>
    <w:rsid w:val="00D24CE8"/>
    <w:rsid w:val="00DB31D9"/>
    <w:rsid w:val="00DF1CDE"/>
    <w:rsid w:val="00E206FA"/>
    <w:rsid w:val="00E505F7"/>
    <w:rsid w:val="00E57026"/>
    <w:rsid w:val="00E70199"/>
    <w:rsid w:val="00E80DD9"/>
    <w:rsid w:val="00EA4C52"/>
    <w:rsid w:val="00EB374B"/>
    <w:rsid w:val="00EC2979"/>
    <w:rsid w:val="00EE4284"/>
    <w:rsid w:val="00EF5928"/>
    <w:rsid w:val="00F00BA3"/>
    <w:rsid w:val="00F249C2"/>
    <w:rsid w:val="00F562AE"/>
    <w:rsid w:val="00F72848"/>
    <w:rsid w:val="00F75B94"/>
    <w:rsid w:val="00FB6A4D"/>
    <w:rsid w:val="00FD248E"/>
    <w:rsid w:val="00FD29C8"/>
    <w:rsid w:val="00FD5B1F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A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970A5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70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3B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0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9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262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629D7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rsid w:val="002629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c">
    <w:name w:val="Table Grid"/>
    <w:basedOn w:val="a1"/>
    <w:uiPriority w:val="39"/>
    <w:rsid w:val="0067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as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7303</Words>
  <Characters>41630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Мари Мария</cp:lastModifiedBy>
  <cp:revision>17</cp:revision>
  <cp:lastPrinted>2018-02-20T18:57:00Z</cp:lastPrinted>
  <dcterms:created xsi:type="dcterms:W3CDTF">2020-01-31T08:58:00Z</dcterms:created>
  <dcterms:modified xsi:type="dcterms:W3CDTF">2022-11-11T11:11:00Z</dcterms:modified>
</cp:coreProperties>
</file>