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C" w:rsidRDefault="009E3878" w:rsidP="00EC1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0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EC1AAC">
        <w:rPr>
          <w:rFonts w:ascii="Times New Roman" w:hAnsi="Times New Roman"/>
          <w:sz w:val="24"/>
          <w:szCs w:val="24"/>
        </w:rPr>
        <w:t>Приложение</w:t>
      </w:r>
    </w:p>
    <w:p w:rsidR="00EC1AAC" w:rsidRDefault="00EC1AAC" w:rsidP="00EC1AAC">
      <w:pPr>
        <w:spacing w:after="0" w:line="240" w:lineRule="auto"/>
        <w:ind w:left="426" w:hanging="1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по специальности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(железнодорожном    </w:t>
      </w:r>
      <w:proofErr w:type="gramStart"/>
      <w:r>
        <w:rPr>
          <w:rFonts w:ascii="Times New Roman" w:hAnsi="Times New Roman"/>
          <w:bCs/>
          <w:sz w:val="24"/>
          <w:szCs w:val="24"/>
        </w:rPr>
        <w:t>транспорте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>ПМ.02. ТЕХНИЧЕСКОЕ ОБСЛУЖИВАНИЕ УСТРОЙСТВ СИСТЕМ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470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  <w:r w:rsidRPr="008530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 ЖЕЛЕЗНОДОРОЖНОЙ АВТОМАТИКИ И ТЕЛЕМЕХАНИКИ </w:t>
      </w:r>
    </w:p>
    <w:p w:rsidR="009E3878" w:rsidRPr="0085303C" w:rsidRDefault="009E3878" w:rsidP="0085303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85303C">
        <w:rPr>
          <w:rFonts w:ascii="Times New Roman" w:hAnsi="Times New Roman"/>
          <w:b/>
          <w:sz w:val="28"/>
          <w:szCs w:val="20"/>
          <w:lang w:eastAsia="ru-RU"/>
        </w:rPr>
        <w:t>20</w:t>
      </w:r>
      <w:r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8D4494">
        <w:rPr>
          <w:rFonts w:ascii="Times New Roman" w:hAnsi="Times New Roman"/>
          <w:b/>
          <w:sz w:val="28"/>
          <w:szCs w:val="20"/>
          <w:lang w:eastAsia="ru-RU"/>
        </w:rPr>
        <w:t>2</w:t>
      </w:r>
    </w:p>
    <w:p w:rsidR="009E3878" w:rsidRPr="0085303C" w:rsidRDefault="009E3878" w:rsidP="0085303C">
      <w:pPr>
        <w:shd w:val="clear" w:color="auto" w:fill="FFFFFF"/>
        <w:spacing w:line="274" w:lineRule="exact"/>
        <w:jc w:val="center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</w:p>
    <w:p w:rsidR="009E3878" w:rsidRPr="0085303C" w:rsidRDefault="009E3878" w:rsidP="0085303C">
      <w:pPr>
        <w:tabs>
          <w:tab w:val="left" w:pos="5040"/>
        </w:tabs>
        <w:spacing w:after="0" w:line="240" w:lineRule="auto"/>
        <w:ind w:left="840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spacing w:after="0" w:line="360" w:lineRule="auto"/>
        <w:ind w:right="174"/>
        <w:rPr>
          <w:rFonts w:ascii="Times New Roman" w:hAnsi="Times New Roman"/>
          <w:sz w:val="28"/>
          <w:szCs w:val="28"/>
          <w:lang w:eastAsia="ru-RU"/>
        </w:rPr>
      </w:pPr>
    </w:p>
    <w:p w:rsidR="00705650" w:rsidRPr="00EC1AAC" w:rsidRDefault="00705650" w:rsidP="00EC1AA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28"/>
          <w:lang/>
        </w:rPr>
      </w:pPr>
      <w:bookmarkStart w:id="0" w:name="_Toc338070070"/>
      <w:r w:rsidRPr="00EC1AAC">
        <w:rPr>
          <w:rFonts w:ascii="Times New Roman" w:eastAsia="Times New Roman" w:hAnsi="Times New Roman"/>
          <w:b/>
          <w:bCs/>
          <w:caps/>
          <w:kern w:val="32"/>
          <w:sz w:val="28"/>
          <w:szCs w:val="28"/>
          <w:lang/>
        </w:rPr>
        <w:lastRenderedPageBreak/>
        <w:t>1. ПАСПОРТ РАБОЧЕЙ ПРОГРАММЫ</w:t>
      </w:r>
      <w:bookmarkEnd w:id="0"/>
    </w:p>
    <w:p w:rsidR="00705650" w:rsidRPr="00EC1AAC" w:rsidRDefault="00705650" w:rsidP="00EC1AA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28"/>
          <w:lang/>
        </w:rPr>
      </w:pPr>
      <w:bookmarkStart w:id="1" w:name="_Toc338070071"/>
      <w:r w:rsidRPr="00EC1AAC">
        <w:rPr>
          <w:rFonts w:ascii="Times New Roman" w:eastAsia="Times New Roman" w:hAnsi="Times New Roman"/>
          <w:b/>
          <w:bCs/>
          <w:caps/>
          <w:kern w:val="32"/>
          <w:sz w:val="28"/>
          <w:szCs w:val="28"/>
          <w:lang/>
        </w:rPr>
        <w:t>ПРОФЕССИОНАЛЬНОГО МОДУЛЯ</w:t>
      </w:r>
      <w:bookmarkEnd w:id="1"/>
    </w:p>
    <w:p w:rsidR="00705650" w:rsidRPr="00EC1AAC" w:rsidRDefault="00EC1AAC" w:rsidP="00EC1A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42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ПМ.02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Техническое обслуживание устройств систем сигнализации,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 телемеханики</w:t>
      </w:r>
    </w:p>
    <w:p w:rsidR="00705650" w:rsidRPr="00EC1AAC" w:rsidRDefault="00705650" w:rsidP="00EC1AA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/>
        </w:rPr>
      </w:pPr>
      <w:bookmarkStart w:id="2" w:name="_Toc338070072"/>
      <w:r w:rsidRPr="00EC1AAC">
        <w:rPr>
          <w:rFonts w:ascii="Times New Roman" w:eastAsia="Times New Roman" w:hAnsi="Times New Roman"/>
          <w:b/>
          <w:bCs/>
          <w:iCs/>
          <w:spacing w:val="-7"/>
          <w:sz w:val="28"/>
          <w:szCs w:val="28"/>
          <w:lang/>
        </w:rPr>
        <w:t>1.1.</w:t>
      </w:r>
      <w:r w:rsidRPr="00EC1AAC">
        <w:rPr>
          <w:rFonts w:ascii="Times New Roman" w:eastAsia="Times New Roman" w:hAnsi="Times New Roman"/>
          <w:b/>
          <w:bCs/>
          <w:iCs/>
          <w:sz w:val="28"/>
          <w:szCs w:val="28"/>
          <w:lang/>
        </w:rPr>
        <w:tab/>
        <w:t>Область применения рабочей программы</w:t>
      </w:r>
      <w:bookmarkEnd w:id="2"/>
    </w:p>
    <w:p w:rsidR="00705650" w:rsidRPr="00705650" w:rsidRDefault="00705650" w:rsidP="0070565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Рабочая программа профессионального модуля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 частью программы подготовки специалистов среднего звена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в соответствии с ФГОС по специальности СПО 27.02.03 Автоматика и телемеханика на транспор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(железнодорожном транспорте) в части освоения основного вида профес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(ОВП): 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«Техническое обслуживание устройств сис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тем сигнализации, централизации и блокировки и железнодорожной ав</w:t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томатики и телемеханики</w:t>
      </w:r>
      <w:r w:rsidRPr="00705650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соответствующих профессиональных ком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петенций (ПК):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 xml:space="preserve">ПК 2.1. Обеспечивать техническое обслуживание устройств СЦБ и систем </w:t>
      </w:r>
      <w:proofErr w:type="gramStart"/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ЖАТ</w:t>
      </w:r>
      <w:proofErr w:type="gramEnd"/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ПК 2.2. Выполнять работы по техническому обслуживанию устройств электропитания систем железнодорожной автоматики.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ПК 2.3. Выполнять работы по техническому обслуживанию линий железнодорожной автоматики.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ПК 2.4. Организовывать работу по обслуживанию, монтажу и наладке систем железнодорожной автоматики.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ПК 2.5. Определять экономическую эффективность применения устройств автоматики и методов их обслуживания.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ПК 2.6. Выполнять требования технической эксплуатации железных дорог и безопасности движения.</w:t>
      </w:r>
    </w:p>
    <w:p w:rsidR="00705650" w:rsidRPr="00705650" w:rsidRDefault="00705650" w:rsidP="0070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 xml:space="preserve">ПК 2.7. Составлять и анализировать монтажные схемы устройств СЦБ и </w:t>
      </w:r>
      <w:proofErr w:type="gramStart"/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>ЖАТ</w:t>
      </w:r>
      <w:proofErr w:type="gramEnd"/>
      <w:r w:rsidRPr="007056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принципиальным схемам.</w:t>
      </w:r>
    </w:p>
    <w:p w:rsidR="00705650" w:rsidRPr="00705650" w:rsidRDefault="00705650" w:rsidP="0070565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8" w:firstLine="9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Рабочая программа профессионального модуля может быть исполь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зована в дополнительном профессиональном образовании при подготовке и переподготовке рабочих для железнодорожного транспорта по профессиям:</w:t>
      </w:r>
    </w:p>
    <w:p w:rsidR="00705650" w:rsidRPr="00705650" w:rsidRDefault="00705650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38070073"/>
      <w:r w:rsidRPr="00705650">
        <w:rPr>
          <w:rFonts w:ascii="Times New Roman" w:hAnsi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705650" w:rsidRDefault="00705650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5650">
        <w:rPr>
          <w:rFonts w:ascii="Times New Roman" w:hAnsi="Times New Roman"/>
          <w:sz w:val="28"/>
          <w:szCs w:val="28"/>
        </w:rPr>
        <w:t>Электромонтажник по сигнализации, централизации и блокировке.</w:t>
      </w:r>
    </w:p>
    <w:p w:rsidR="00EC1AAC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705650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705650" w:rsidRDefault="00705650" w:rsidP="007056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NewRomanPS-BoldMT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5303C">
        <w:rPr>
          <w:rFonts w:ascii="Times New Roman" w:eastAsia="TimesNewRomanPS-BoldMT" w:hAnsi="Times New Roman"/>
          <w:b/>
          <w:bCs/>
          <w:color w:val="000000"/>
          <w:spacing w:val="-2"/>
          <w:sz w:val="28"/>
          <w:szCs w:val="28"/>
          <w:lang w:eastAsia="ru-RU"/>
        </w:rPr>
        <w:t>Цель и планируемые результаты освоения профессионального модуля</w:t>
      </w:r>
    </w:p>
    <w:p w:rsidR="00705650" w:rsidRPr="0085303C" w:rsidRDefault="00705650" w:rsidP="00705650">
      <w:pPr>
        <w:spacing w:after="0" w:line="240" w:lineRule="auto"/>
        <w:ind w:left="720"/>
        <w:contextualSpacing/>
        <w:jc w:val="both"/>
        <w:rPr>
          <w:rFonts w:ascii="Times New Roman" w:eastAsia="TimesNewRomanPS-BoldMT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05650" w:rsidRPr="0085303C" w:rsidRDefault="00705650" w:rsidP="00EC1AA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bCs/>
          <w:color w:val="000000"/>
          <w:spacing w:val="-2"/>
          <w:sz w:val="28"/>
          <w:szCs w:val="28"/>
          <w:lang w:eastAsia="ru-RU"/>
        </w:rPr>
      </w:pPr>
      <w:r w:rsidRPr="0085303C">
        <w:rPr>
          <w:rFonts w:ascii="Times New Roman" w:eastAsia="TimesNewRomanPSMT" w:hAnsi="Times New Roman"/>
          <w:bCs/>
          <w:color w:val="000000"/>
          <w:spacing w:val="-2"/>
          <w:sz w:val="28"/>
          <w:szCs w:val="28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деятельности: </w:t>
      </w:r>
      <w:r w:rsidRPr="0085303C">
        <w:rPr>
          <w:rFonts w:ascii="Times New Roman" w:eastAsia="TimesNewRomanPS-BoldMT" w:hAnsi="Times New Roman"/>
          <w:bCs/>
          <w:color w:val="000000"/>
          <w:spacing w:val="-2"/>
          <w:sz w:val="28"/>
          <w:szCs w:val="28"/>
          <w:lang w:eastAsia="ru-RU"/>
        </w:rPr>
        <w:t xml:space="preserve">Техническое обслуживание устройств систем сигнализации, централизации и блокировки, железнодорожной автоматики и телемеханики, </w:t>
      </w:r>
      <w:r w:rsidRPr="0085303C">
        <w:rPr>
          <w:rFonts w:ascii="Times New Roman" w:eastAsia="TimesNewRomanPSMT" w:hAnsi="Times New Roman"/>
          <w:bCs/>
          <w:color w:val="000000"/>
          <w:spacing w:val="-2"/>
          <w:sz w:val="28"/>
          <w:szCs w:val="28"/>
          <w:lang w:eastAsia="ru-RU"/>
        </w:rPr>
        <w:t>и соответствующие ему общие и профессиональные компетенции:</w:t>
      </w:r>
    </w:p>
    <w:p w:rsidR="00705650" w:rsidRPr="0085303C" w:rsidRDefault="00705650" w:rsidP="00705650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05650" w:rsidRPr="003E1ED2" w:rsidTr="009C0271">
        <w:tc>
          <w:tcPr>
            <w:tcW w:w="2268" w:type="dxa"/>
            <w:vAlign w:val="center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05650" w:rsidRPr="003E1ED2" w:rsidTr="009C0271">
        <w:tc>
          <w:tcPr>
            <w:tcW w:w="2268" w:type="dxa"/>
            <w:vAlign w:val="center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05650" w:rsidRPr="003E1ED2" w:rsidTr="009C0271">
        <w:tc>
          <w:tcPr>
            <w:tcW w:w="2268" w:type="dxa"/>
            <w:vAlign w:val="center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705650" w:rsidRPr="003E1ED2" w:rsidTr="009C0271">
        <w:tc>
          <w:tcPr>
            <w:tcW w:w="2268" w:type="dxa"/>
            <w:vAlign w:val="center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05650" w:rsidRPr="0085303C" w:rsidRDefault="00705650" w:rsidP="00705650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p w:rsidR="00705650" w:rsidRPr="0085303C" w:rsidRDefault="00705650" w:rsidP="00705650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Перечень профессиональных компетенций</w:t>
      </w:r>
    </w:p>
    <w:p w:rsidR="00705650" w:rsidRPr="0085303C" w:rsidRDefault="00705650" w:rsidP="00705650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Техническое обслуживание устройств систем сигнализации, централизации и блокировки,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железнодорожной автоматики и телемеханики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705650" w:rsidRPr="003E1ED2" w:rsidTr="009C0271">
        <w:tc>
          <w:tcPr>
            <w:tcW w:w="2268" w:type="dxa"/>
          </w:tcPr>
          <w:p w:rsidR="00705650" w:rsidRPr="0085303C" w:rsidRDefault="00705650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705650" w:rsidRPr="0085303C" w:rsidRDefault="00705650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705650" w:rsidRPr="0085303C" w:rsidRDefault="00705650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860EDA" w:rsidRDefault="00860EDA" w:rsidP="00860ED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EDA" w:rsidRPr="0085303C" w:rsidRDefault="00860EDA" w:rsidP="00860ED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85303C">
        <w:rPr>
          <w:rFonts w:ascii="Times New Roman" w:hAnsi="Times New Roman"/>
          <w:b/>
          <w:sz w:val="28"/>
          <w:szCs w:val="28"/>
        </w:rPr>
        <w:t>. Количество часов, отводимое на освоение профессионального модуля</w:t>
      </w:r>
      <w:r w:rsidRPr="0085303C">
        <w:rPr>
          <w:rFonts w:ascii="Times New Roman" w:hAnsi="Times New Roman"/>
          <w:sz w:val="28"/>
          <w:szCs w:val="28"/>
        </w:rPr>
        <w:t xml:space="preserve"> </w:t>
      </w:r>
      <w:r w:rsidRPr="0085303C">
        <w:rPr>
          <w:rFonts w:ascii="Times New Roman" w:hAnsi="Times New Roman"/>
          <w:b/>
          <w:sz w:val="28"/>
          <w:szCs w:val="28"/>
        </w:rPr>
        <w:t>по очной форме обучения:</w:t>
      </w:r>
    </w:p>
    <w:p w:rsidR="00860EDA" w:rsidRPr="0085303C" w:rsidRDefault="00860EDA" w:rsidP="00860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Всего часов: 758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Из них на освоение МДК: 461, в том числе самостоятельная работа – 28 часов и 2 часа промежуточная аттестация;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 xml:space="preserve">на практики, в том числе учебную – 144 часа и производственную – 144 часа; 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промежуточная аттестация: 9 часов.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DA" w:rsidRPr="0085303C" w:rsidRDefault="00860EDA" w:rsidP="00860ED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03C">
        <w:rPr>
          <w:rFonts w:ascii="Times New Roman" w:hAnsi="Times New Roman"/>
          <w:b/>
          <w:sz w:val="28"/>
          <w:szCs w:val="28"/>
        </w:rPr>
        <w:t>Количество часов, отводимое на освоение профессионального модуля</w:t>
      </w:r>
      <w:r w:rsidRPr="0085303C">
        <w:rPr>
          <w:rFonts w:ascii="Times New Roman" w:hAnsi="Times New Roman"/>
          <w:sz w:val="28"/>
          <w:szCs w:val="28"/>
        </w:rPr>
        <w:t xml:space="preserve"> </w:t>
      </w:r>
      <w:r w:rsidRPr="0085303C">
        <w:rPr>
          <w:rFonts w:ascii="Times New Roman" w:hAnsi="Times New Roman"/>
          <w:b/>
          <w:sz w:val="28"/>
          <w:szCs w:val="28"/>
        </w:rPr>
        <w:t>по заочной форме обучения:</w:t>
      </w:r>
    </w:p>
    <w:p w:rsidR="00860EDA" w:rsidRPr="0085303C" w:rsidRDefault="00860EDA" w:rsidP="00860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Всего часов: 758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Из них на освоение МДК: 453, в том числе самостоятельная работа – 365 часов;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 xml:space="preserve">на практики, в том числе учебную – 144 часа и производственную – 144 часа; </w:t>
      </w:r>
    </w:p>
    <w:p w:rsidR="00860EDA" w:rsidRPr="0085303C" w:rsidRDefault="00860EDA" w:rsidP="00860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sz w:val="28"/>
          <w:szCs w:val="28"/>
        </w:rPr>
        <w:t>промежуточная аттестация: 9 часов.</w:t>
      </w:r>
    </w:p>
    <w:p w:rsidR="00705650" w:rsidRPr="00705650" w:rsidRDefault="00705650" w:rsidP="00D905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38"/>
        <w:rPr>
          <w:rFonts w:ascii="Times New Roman" w:eastAsia="Times New Roman" w:hAnsi="Times New Roman"/>
          <w:sz w:val="20"/>
          <w:szCs w:val="20"/>
          <w:lang w:eastAsia="ru-RU"/>
        </w:rPr>
        <w:sectPr w:rsidR="00705650" w:rsidRPr="00705650" w:rsidSect="00BE41F3">
          <w:pgSz w:w="11909" w:h="16834"/>
          <w:pgMar w:top="1440" w:right="382" w:bottom="720" w:left="1696" w:header="720" w:footer="720" w:gutter="0"/>
          <w:cols w:space="60"/>
          <w:noEndnote/>
        </w:sectPr>
      </w:pPr>
    </w:p>
    <w:p w:rsidR="00705650" w:rsidRPr="00EC1AAC" w:rsidRDefault="00705650" w:rsidP="0070565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/>
        </w:rPr>
      </w:pPr>
      <w:bookmarkStart w:id="4" w:name="_Toc338070076"/>
      <w:r w:rsidRPr="00EC1AAC">
        <w:rPr>
          <w:rFonts w:ascii="Times New Roman" w:eastAsia="Times New Roman" w:hAnsi="Times New Roman"/>
          <w:b/>
          <w:bCs/>
          <w:kern w:val="32"/>
          <w:sz w:val="28"/>
          <w:szCs w:val="28"/>
          <w:lang/>
        </w:rPr>
        <w:lastRenderedPageBreak/>
        <w:t>2. РЕЗУЛЬТАТЫ ОСВОЕНИЯ ПРОФЕССИОНАЛЬНОГО МОДУЛЯ</w:t>
      </w:r>
      <w:bookmarkEnd w:id="4"/>
    </w:p>
    <w:p w:rsidR="00705650" w:rsidRDefault="00705650" w:rsidP="00EC1AAC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ind w:left="10" w:right="5" w:firstLine="69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освоения профессионального модуля является овладение обучаю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щимися видом профессиональной деятельности «Техническое обслуживание устройств систем сигнализации, централизации и блокировки и железно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дорожной автоматики и телемеханики</w:t>
      </w:r>
      <w:r w:rsidR="00860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освоение учебной и производственной практики (по профилю специальности),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профессиональны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 (ПК) и общими (ОК) компетенциями:</w:t>
      </w:r>
    </w:p>
    <w:p w:rsidR="009E3878" w:rsidRPr="0085303C" w:rsidRDefault="009E3878" w:rsidP="008530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96"/>
      </w:tblGrid>
      <w:tr w:rsidR="009E3878" w:rsidRPr="003E1ED2" w:rsidTr="00A32BBF">
        <w:tc>
          <w:tcPr>
            <w:tcW w:w="1951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8096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техническом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, монтаже и наладке систем железнодорожной автоматики, аппаратуры электропитания и линейных устройств;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  <w:tr w:rsidR="009E3878" w:rsidRPr="003E1ED2" w:rsidTr="00A32BBF">
        <w:tc>
          <w:tcPr>
            <w:tcW w:w="1951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096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читать монтажные схемы в соответствии с принципиальными схемами устройств и систем железнодорожной автоматики;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осуществлять монтажные и пусконаладочные работы систем железнодорожной автоматики;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обеспечивать безопасность движения при производстве работ по техническому обслуживанию устройств железнодорожной автоматики;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ЖАТ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на участках железнодорожных линий 1 - 5-го класса;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ЖАТ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на участках железнодорожных линий 1 - 5-го класса;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ЖАТ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на участках железнодорожных линий 1 - 5-го класса;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ЖАТ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на участках железнодорожных линий 1 - 5-го класса;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производить </w:t>
            </w:r>
            <w:proofErr w:type="spell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дефектовку</w:t>
            </w:r>
            <w:proofErr w:type="spell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деталей и узлов оборудования, устройств и систем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ЖАТ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на участках железнодорожных линий 1 - 5-го класса.</w:t>
            </w:r>
          </w:p>
        </w:tc>
      </w:tr>
      <w:tr w:rsidR="009E3878" w:rsidRPr="003E1ED2" w:rsidTr="00A32BBF">
        <w:tc>
          <w:tcPr>
            <w:tcW w:w="1951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096" w:type="dxa"/>
          </w:tcPr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технологию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приемы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особенности монтажа, регулировки и эксплуатации линейных устройств СЦБ;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способы организации электропитания систем автоматики и телемеханики; </w:t>
            </w: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lastRenderedPageBreak/>
              <w:t>- правила технической эксплуатации железных дорог Российской Федерации и инструкции, регламентирующие безопасность движения поездов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равила устройства электроустановок;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производственное оборудование участка и правила его технической эксплуатации;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нормы расхода материалов, запасных частей и электроэнергии;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- инструкцию по технической эксплуатации устройств и систем СЦБ; </w:t>
            </w:r>
          </w:p>
          <w:p w:rsidR="009E3878" w:rsidRPr="0085303C" w:rsidRDefault="009E3878" w:rsidP="0085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организацию и технологию производства электромонтажных работ.</w:t>
            </w:r>
          </w:p>
        </w:tc>
      </w:tr>
    </w:tbl>
    <w:p w:rsidR="009E3878" w:rsidRPr="0085303C" w:rsidRDefault="009E3878" w:rsidP="008530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6734E9" w:rsidRPr="0085303C" w:rsidRDefault="006734E9" w:rsidP="006734E9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общих</w:t>
      </w:r>
      <w:r w:rsidRPr="0085303C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компетенций</w:t>
      </w:r>
    </w:p>
    <w:p w:rsidR="009E3878" w:rsidRPr="0085303C" w:rsidRDefault="009E3878" w:rsidP="0085303C">
      <w:pPr>
        <w:shd w:val="clear" w:color="auto" w:fill="FFFFFF"/>
        <w:spacing w:line="317" w:lineRule="exact"/>
        <w:ind w:left="10" w:right="538" w:firstLine="24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6734E9" w:rsidRPr="00EC1AAC" w:rsidTr="009C0271">
        <w:tc>
          <w:tcPr>
            <w:tcW w:w="2268" w:type="dxa"/>
            <w:vAlign w:val="center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4E9" w:rsidRPr="00EC1AAC" w:rsidTr="009C0271">
        <w:tc>
          <w:tcPr>
            <w:tcW w:w="2268" w:type="dxa"/>
            <w:vAlign w:val="center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734E9" w:rsidRPr="00EC1AAC" w:rsidTr="009C0271">
        <w:tc>
          <w:tcPr>
            <w:tcW w:w="2268" w:type="dxa"/>
            <w:vAlign w:val="center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6734E9" w:rsidRPr="00EC1AAC" w:rsidTr="009C0271">
        <w:tc>
          <w:tcPr>
            <w:tcW w:w="2268" w:type="dxa"/>
            <w:vAlign w:val="center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734E9" w:rsidRPr="0085303C" w:rsidRDefault="006734E9" w:rsidP="006734E9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p w:rsidR="006734E9" w:rsidRPr="0085303C" w:rsidRDefault="006734E9" w:rsidP="006734E9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Перечень профессиональных компетенций</w:t>
      </w:r>
    </w:p>
    <w:p w:rsidR="006734E9" w:rsidRPr="0085303C" w:rsidRDefault="006734E9" w:rsidP="006734E9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79"/>
      </w:tblGrid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Техническое обслуживание устройств систем сигнализации, централизации и блокировки,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железнодорожной автоматики и телемеханики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</w:t>
            </w:r>
            <w:proofErr w:type="gramStart"/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автоматики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автоматики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их обслуживания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6734E9" w:rsidRPr="00EC1AAC" w:rsidTr="009C0271">
        <w:tc>
          <w:tcPr>
            <w:tcW w:w="2268" w:type="dxa"/>
          </w:tcPr>
          <w:p w:rsidR="006734E9" w:rsidRPr="00EC1AAC" w:rsidRDefault="006734E9" w:rsidP="009C027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-BoldMT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6734E9" w:rsidRPr="00EC1AAC" w:rsidRDefault="006734E9" w:rsidP="009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6734E9" w:rsidRPr="00EC1AAC" w:rsidRDefault="006734E9" w:rsidP="009C027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C1AA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9E3878" w:rsidRPr="0085303C" w:rsidRDefault="009E3878" w:rsidP="008530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3878" w:rsidRPr="0085303C" w:rsidSect="00EC1AAC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9E3878" w:rsidRPr="0085303C" w:rsidRDefault="00865C3E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bookmarkStart w:id="5" w:name="_Toc338070077"/>
      <w:bookmarkStart w:id="6" w:name="_Toc8912935"/>
      <w:r>
        <w:rPr>
          <w:rFonts w:ascii="Times New Roman" w:hAnsi="Times New Roman"/>
          <w:b/>
          <w:kern w:val="32"/>
          <w:sz w:val="28"/>
          <w:szCs w:val="28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kern w:val="32"/>
          <w:sz w:val="28"/>
          <w:szCs w:val="28"/>
          <w:lang w:eastAsia="ru-RU"/>
        </w:rPr>
        <w:t>. СТРУКТУРА И СОДЕРЖАНИЕ ПРОФЕССИОНАЛЬНОГО МОДУЛЯ</w:t>
      </w:r>
      <w:bookmarkEnd w:id="5"/>
      <w:bookmarkEnd w:id="6"/>
    </w:p>
    <w:p w:rsidR="009E3878" w:rsidRPr="0085303C" w:rsidRDefault="00865C3E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bookmarkStart w:id="7" w:name="_Toc338070078"/>
      <w:bookmarkStart w:id="8" w:name="_Toc8912936"/>
      <w:bookmarkStart w:id="9" w:name="_Toc338070079"/>
      <w:bookmarkStart w:id="10" w:name="_Toc8912937"/>
      <w:r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>.1. Структура профессионального модуля</w:t>
      </w:r>
      <w:bookmarkEnd w:id="7"/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bookmarkEnd w:id="8"/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>по очной форме обучения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119"/>
        <w:gridCol w:w="1528"/>
        <w:gridCol w:w="720"/>
        <w:gridCol w:w="20"/>
        <w:gridCol w:w="1430"/>
        <w:gridCol w:w="1085"/>
        <w:gridCol w:w="887"/>
        <w:gridCol w:w="1984"/>
        <w:gridCol w:w="851"/>
        <w:gridCol w:w="1327"/>
      </w:tblGrid>
      <w:tr w:rsidR="009E3878" w:rsidRPr="003E1ED2" w:rsidTr="00A32BBF">
        <w:trPr>
          <w:trHeight w:hRule="exact" w:val="53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Коды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профессиональных и общих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компетенций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221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 xml:space="preserve">Наименования разделов </w:t>
            </w: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профессионального модуля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Суммарный объем нагрузки, час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 xml:space="preserve">Объем профессионального модуля, </w:t>
            </w:r>
            <w:proofErr w:type="spellStart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ак</w:t>
            </w: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.ч</w:t>
            </w:r>
            <w:proofErr w:type="gramEnd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ас</w:t>
            </w:r>
            <w:proofErr w:type="spellEnd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9E3878" w:rsidRPr="003E1ED2" w:rsidTr="00A32BBF">
        <w:trPr>
          <w:trHeight w:hRule="exact" w:val="42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Обучение по МДК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7"/>
              </w:rPr>
              <w:t>Практики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9E3878" w:rsidRPr="003E1ED2" w:rsidTr="00A32BBF">
        <w:trPr>
          <w:trHeight w:hRule="exact" w:val="125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 xml:space="preserve">в т.ч. </w:t>
            </w:r>
            <w:r w:rsidRPr="0085303C">
              <w:rPr>
                <w:rFonts w:ascii="Times New Roman" w:hAnsi="Times New Roman"/>
                <w:bCs/>
                <w:color w:val="000000"/>
                <w:spacing w:val="-8"/>
              </w:rPr>
              <w:t xml:space="preserve">лабораторные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 xml:space="preserve">работы </w:t>
            </w:r>
            <w:r w:rsidRPr="0085303C">
              <w:rPr>
                <w:rFonts w:ascii="Times New Roman" w:hAnsi="Times New Roman"/>
                <w:bCs/>
                <w:color w:val="000000"/>
              </w:rPr>
              <w:t xml:space="preserve">и </w:t>
            </w:r>
            <w:r w:rsidRPr="0085303C">
              <w:rPr>
                <w:rFonts w:ascii="Times New Roman" w:hAnsi="Times New Roman"/>
                <w:bCs/>
                <w:color w:val="000000"/>
                <w:spacing w:val="-6"/>
              </w:rPr>
              <w:t xml:space="preserve">практические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занятия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 xml:space="preserve">в т.ч. </w:t>
            </w: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 xml:space="preserve">курсовая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 xml:space="preserve">работа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(проект)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>учебная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 xml:space="preserve">производственная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(по профилю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>специальности)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11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Раздел  1.    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9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Раздел 2.  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Построение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ЖАТ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51+ 36 УП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9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Раздел    3.    Обслуживание,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монтаж и наладка устройств и систем СЦБ и ЖАТ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 + 108 УП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11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Раздел 4.   Изучение правил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технической    эксплуатации железных дорог и безопасно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сти движения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3878" w:rsidRPr="003E1ED2" w:rsidTr="00A32BBF">
        <w:trPr>
          <w:trHeight w:hRule="exact" w:val="11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</w:t>
            </w:r>
            <w:r w:rsidR="0017594E">
              <w:rPr>
                <w:rFonts w:ascii="Times New Roman" w:hAnsi="Times New Roman"/>
                <w:bCs/>
                <w:color w:val="000000"/>
                <w:spacing w:val="1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Производственная практика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(Техническое обслуживание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), ч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ПМ.02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Квалификационный экзамен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E3878" w:rsidRPr="003E1ED2" w:rsidTr="00A32BBF">
        <w:trPr>
          <w:trHeight w:hRule="exact"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Промежуточная аттестация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E3878" w:rsidRPr="003E1ED2" w:rsidTr="00A32BBF">
        <w:trPr>
          <w:trHeight w:hRule="exact"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9E3878" w:rsidRPr="0085303C" w:rsidRDefault="009E3878" w:rsidP="0085303C">
      <w:pPr>
        <w:shd w:val="clear" w:color="auto" w:fill="FFFFFF"/>
        <w:spacing w:line="230" w:lineRule="exact"/>
        <w:ind w:left="250" w:right="72"/>
        <w:jc w:val="both"/>
        <w:rPr>
          <w:rFonts w:ascii="Times New Roman" w:hAnsi="Times New Roman"/>
        </w:rPr>
        <w:sectPr w:rsidR="009E3878" w:rsidRPr="0085303C" w:rsidSect="00D7340E">
          <w:pgSz w:w="16834" w:h="11909" w:orient="landscape"/>
          <w:pgMar w:top="568" w:right="1021" w:bottom="360" w:left="1020" w:header="720" w:footer="720" w:gutter="0"/>
          <w:cols w:space="60"/>
          <w:noEndnote/>
        </w:sectPr>
      </w:pPr>
    </w:p>
    <w:p w:rsidR="009E3878" w:rsidRPr="0085303C" w:rsidRDefault="00865C3E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>.1. Структура профессионального модуля по заочной форме обучения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119"/>
        <w:gridCol w:w="1528"/>
        <w:gridCol w:w="720"/>
        <w:gridCol w:w="20"/>
        <w:gridCol w:w="1430"/>
        <w:gridCol w:w="1085"/>
        <w:gridCol w:w="887"/>
        <w:gridCol w:w="1984"/>
        <w:gridCol w:w="851"/>
        <w:gridCol w:w="1327"/>
      </w:tblGrid>
      <w:tr w:rsidR="009E3878" w:rsidRPr="003E1ED2" w:rsidTr="00A32BBF">
        <w:trPr>
          <w:trHeight w:hRule="exact" w:val="53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Коды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профессиональных и общих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компетенций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221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 xml:space="preserve">Наименования разделов </w:t>
            </w: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профессионального модуля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Суммарный объем нагрузки, час</w:t>
            </w: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 xml:space="preserve">Объем профессионального модуля, </w:t>
            </w:r>
            <w:proofErr w:type="spellStart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ак</w:t>
            </w: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.ч</w:t>
            </w:r>
            <w:proofErr w:type="gramEnd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ас</w:t>
            </w:r>
            <w:proofErr w:type="spellEnd"/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9E3878" w:rsidRPr="003E1ED2" w:rsidTr="00A32BBF">
        <w:trPr>
          <w:trHeight w:hRule="exact" w:val="42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Обучение по МДК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7"/>
              </w:rPr>
              <w:t>Практики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9E3878" w:rsidRPr="003E1ED2" w:rsidTr="00A32BBF">
        <w:trPr>
          <w:trHeight w:hRule="exact" w:val="125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 xml:space="preserve">в т.ч. </w:t>
            </w:r>
            <w:r w:rsidRPr="0085303C">
              <w:rPr>
                <w:rFonts w:ascii="Times New Roman" w:hAnsi="Times New Roman"/>
                <w:bCs/>
                <w:color w:val="000000"/>
                <w:spacing w:val="-8"/>
              </w:rPr>
              <w:t xml:space="preserve">лабораторные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 xml:space="preserve">работы </w:t>
            </w:r>
            <w:r w:rsidRPr="0085303C">
              <w:rPr>
                <w:rFonts w:ascii="Times New Roman" w:hAnsi="Times New Roman"/>
                <w:bCs/>
                <w:color w:val="000000"/>
              </w:rPr>
              <w:t xml:space="preserve">и </w:t>
            </w:r>
            <w:r w:rsidRPr="0085303C">
              <w:rPr>
                <w:rFonts w:ascii="Times New Roman" w:hAnsi="Times New Roman"/>
                <w:bCs/>
                <w:color w:val="000000"/>
                <w:spacing w:val="-6"/>
              </w:rPr>
              <w:t xml:space="preserve">практические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занятия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</w:rPr>
              <w:t xml:space="preserve">в т.ч. </w:t>
            </w: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 xml:space="preserve">курсовая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 xml:space="preserve">работа </w:t>
            </w:r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(проект)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>учебная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 xml:space="preserve">производственная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1"/>
              </w:rPr>
              <w:t>(по профилю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3"/>
              </w:rPr>
              <w:t>специальности)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11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Раздел  1.    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9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Раздел 2.  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Построение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ЖАТ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51+ 36 УП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9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Раздел    3.    Обслуживание,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монтаж и наладка устройств и систем СЦБ и ЖАТ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 + 108 УП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11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Раздел 4.   Изучение правил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технической    эксплуатации железных дорог и безопасно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сти движения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11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ПК 2.1-ПК 2.7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 xml:space="preserve">ОК 01, ОК 02, </w:t>
            </w:r>
          </w:p>
          <w:p w:rsidR="009E3878" w:rsidRPr="0017594E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1"/>
              </w:rPr>
              <w:t>ОК 04,ОК 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Производственная практика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(Техническое обслуживание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), ч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E3878" w:rsidRPr="003E1ED2" w:rsidTr="00A32BBF">
        <w:trPr>
          <w:trHeight w:hRule="exact"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ПМ.02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Квалификационный экзамен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E3878" w:rsidRPr="003E1ED2" w:rsidTr="00A32BBF">
        <w:trPr>
          <w:trHeight w:hRule="exact"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9E3878" w:rsidRPr="0085303C" w:rsidRDefault="00865C3E" w:rsidP="0085303C">
      <w:pPr>
        <w:keepNext/>
        <w:pageBreakBefore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>.2. Тематический план и содержание профессионального модул</w:t>
      </w:r>
      <w:bookmarkEnd w:id="9"/>
      <w:bookmarkEnd w:id="10"/>
      <w:r w:rsidR="009E3878" w:rsidRPr="0085303C">
        <w:rPr>
          <w:rFonts w:ascii="Times New Roman" w:hAnsi="Times New Roman"/>
          <w:b/>
          <w:sz w:val="28"/>
          <w:szCs w:val="20"/>
          <w:lang w:eastAsia="ru-RU"/>
        </w:rPr>
        <w:t>я</w:t>
      </w:r>
    </w:p>
    <w:p w:rsidR="009E3878" w:rsidRPr="0085303C" w:rsidRDefault="009E3878" w:rsidP="0085303C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03"/>
        <w:gridCol w:w="9356"/>
        <w:gridCol w:w="1559"/>
      </w:tblGrid>
      <w:tr w:rsidR="009E3878" w:rsidRPr="003E1ED2" w:rsidTr="00A32BBF">
        <w:trPr>
          <w:trHeight w:hRule="exact" w:val="1173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538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разделов профессионального модуля (ПМ),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междисциплинарных курсов (МДК)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и тем</w:t>
            </w:r>
          </w:p>
        </w:tc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практические занятия,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Объем часов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328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Раздел 1.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Тема 1.1. Построение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ЖАТ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1.Общие принципы организации электропитания устройств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</w:rPr>
              <w:t>44</w:t>
            </w:r>
          </w:p>
        </w:tc>
      </w:tr>
      <w:tr w:rsidR="009E3878" w:rsidRPr="003E1ED2" w:rsidTr="00A32BBF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Общие принципы организации электроснабжения и электропитания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E3878" w:rsidRPr="003E1ED2" w:rsidTr="00A32BBF">
        <w:trPr>
          <w:trHeight w:hRule="exact" w:val="55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Системы электропитания устройств автоматики и телемеханики.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Батарейная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безбатарейная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 системы.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42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электропитания. Источники резервного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Основные  и резервные пункты питания. Секционирование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ВЛ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СЦБ и ВЛ ПЭ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питания перегонных устройств, постов ЭЦ крупных и малых станций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Защита цепей электропитания устройств от перенапряжений и токов короткого замыкания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Устройство разрядников, плавких вставок, автоматических выключателей и разъединителей.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3878" w:rsidRPr="003E1ED2" w:rsidTr="00A32BBF">
        <w:trPr>
          <w:trHeight w:hRule="exact" w:val="73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Аккумуляторные батареи. Назначение, устройство, электрические и технические характеристики. Типы аккумуляторов. Принципы работы и режимы заряда аккумуляторов. Основные правила технической эксплуатации аккумуляторных батарей.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трансформаторы. Принцип работы, назначение, особенности  конструкции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Согласное и встречное включение обмоток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выпрямители. Принцип работы, назначение, особенности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 работы, назначение, особенности конструкции, выпрямители типа ВАК, УЗА 24/20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Выпрямители типа БПС30/10. Принцип работы, области применения. Регулятор тока РТА-1.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Полупроводниковые преобразователи. Принцип работы инвертора на тиристорах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ПП-0,3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ППВ-1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ППСТ-1,5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83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Специальные преобразователи. Принцип работы, назначение, особенности конструкции преобразователей ПЧ50/25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РНП, РНМ.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4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ДИВ, ДИМ</w:t>
            </w:r>
            <w:proofErr w:type="gramStart"/>
            <w:r w:rsidRPr="0085303C">
              <w:rPr>
                <w:rFonts w:ascii="Times New Roman" w:hAnsi="Times New Roman"/>
              </w:rPr>
              <w:t>1</w:t>
            </w:r>
            <w:proofErr w:type="gramEnd"/>
            <w:r w:rsidRPr="0085303C">
              <w:rPr>
                <w:rFonts w:ascii="Times New Roman" w:hAnsi="Times New Roman"/>
              </w:rPr>
              <w:t xml:space="preserve"> и ДИМ3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03"/>
        <w:gridCol w:w="9356"/>
        <w:gridCol w:w="1559"/>
      </w:tblGrid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519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>КЧФ, БВФ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8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СЗМ, УРПМ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2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ПКУ-М и ПКУ-А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Назначение, устройство, электрические и технические характеристики, типы аккумуляторов.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РНП, РНМ, ДИВ, ДИМ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1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 ДИМ3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КЧФ, БВФ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специальных  трансформаторов.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выпрямителей типа ВАК.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преобразователей типа ПЧ50/25.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Электропитание станционных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20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ПВ1-ЭЦК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ПР1-ЭЦК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ПВП1-ЭЦК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ПВСТН1-ЭЦК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ПП25.1-ЭЦК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Электропитание электрической централизации на участках с электротягой переменного тока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малых станций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автоматики на сортировочных горках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диспетчерской централизации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Электропитание микропроцессорных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Расчет мощности потребления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 поста ЭЦ крупной 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spacing w:val="4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  <w:lang w:eastAsia="ru-RU"/>
              </w:rPr>
              <w:t xml:space="preserve">3  Электропитание перегонных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  <w:lang w:eastAsia="ru-RU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511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>Электропитание устройств  автоблокировки с децентрализованным и централизованным рас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положением аппаратуры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автоматических ограждающих устройств на переездах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Электрические расчеты сигнальной точки автоблокировки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03"/>
        <w:gridCol w:w="9356"/>
        <w:gridCol w:w="1559"/>
      </w:tblGrid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Раздел 2 Построение 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47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Тема 1.2 Построение линейных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1. Общие принципы построения линейных цепей устройств 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Воздушные линии СЦБ, их назначение, классификация и типы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val="465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Состав элементов воздушных линий</w:t>
            </w:r>
          </w:p>
          <w:p w:rsidR="009E3878" w:rsidRPr="0085303C" w:rsidRDefault="009E3878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опор на воздушных линиях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Кабельные линии СЦБ, общая характеристика и классификация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кабелей, их маркировка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кабелей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Арматура и материалы кабельных линий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Кабельные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2. Строительство линий СЦБ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Проектирование линий СЦБ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Строительство воздушных линий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4"/>
              </w:rPr>
              <w:t>Строительство кабельных линий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>3. Волоконно-оптические ка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налы передачи сигналов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Волоконно-оптические кабели, их назначение, достоинства и классификация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оптических кабелей, их маркировка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Оборудование волоконно-оптических каналов передачи сигналов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Защита кабельных и  воз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душных линий СЦБ от опасных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мешающих влияний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Сведения об электромагнитных влияниях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3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Экранирующее действие рельсов и металлической кабельной оболочки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Средства защиты от влияний электрических железных дорог переменного и постоянного тока, линий электропередач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воздушных и кабельных линий от атмосферных воздействий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кабелей от коррозии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Заземление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Способы заземления и типы заземляющих устройств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Схемы заземления различных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03"/>
        <w:gridCol w:w="35"/>
        <w:gridCol w:w="9321"/>
        <w:gridCol w:w="1559"/>
      </w:tblGrid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218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1.3.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1.Организация технического обслуживания     устройств 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</w:tr>
      <w:tr w:rsidR="009E3878" w:rsidRPr="003E1ED2" w:rsidTr="00A32BBF">
        <w:trPr>
          <w:trHeight w:hRule="exact" w:val="36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Виды и методы технического обслуживания и ремонта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val="59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Организация процессов технического обслуживания и ремонта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9E3878" w:rsidRPr="0085303C" w:rsidRDefault="009E3878" w:rsidP="0085303C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spacing w:val="-6"/>
              </w:rPr>
              <w:t>Регламентирующая документация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5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Виды и периодичность работ по техническому обслуживанию и ремонту. Планирование, учет и 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контроль выполнения работ.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val="47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Современные технологии обслуживания и ремонта</w:t>
            </w:r>
          </w:p>
          <w:p w:rsidR="009E3878" w:rsidRPr="0085303C" w:rsidRDefault="009E3878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Диспетчерское руководство процессами технического обслуживания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</w:tr>
      <w:tr w:rsidR="009E3878" w:rsidRPr="003E1ED2" w:rsidTr="00A32BBF">
        <w:trPr>
          <w:trHeight w:hRule="exact" w:val="52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основными измерительными приборами и документацией, применяемой в устройствах автоматики.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2.Порядок технического об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служивания устройств систем СЦБ и ЖАТ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182</w:t>
            </w:r>
          </w:p>
        </w:tc>
      </w:tr>
      <w:tr w:rsidR="009E3878" w:rsidRPr="003E1ED2" w:rsidTr="00A32BB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>70</w:t>
            </w:r>
          </w:p>
        </w:tc>
      </w:tr>
      <w:tr w:rsidR="009E3878" w:rsidRPr="003E1ED2" w:rsidTr="00A32BBF">
        <w:trPr>
          <w:trHeight w:hRule="exact" w:val="33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светофоров, маршрутных и световых 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444442211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стрелок, стрелочных электроприводов и гарнитур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рельсовых цепей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аппаратов управления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2</w:t>
            </w:r>
          </w:p>
        </w:tc>
      </w:tr>
      <w:tr w:rsidR="009E3878" w:rsidRPr="003E1ED2" w:rsidTr="00A32BBF">
        <w:trPr>
          <w:trHeight w:hRule="exact" w:val="52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обслуживания аппаратуры и оборудования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автоматических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ограждающих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на переездах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тоннельной и мостовой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контрольно-габаритных устройств и УКСПС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47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обслуживания путевых устройств систем автоматического управления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торможени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ем поездов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кабельных линий 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Технология обслуживания воздушных линий 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электропитания, аккумуляторов, дизель-генераторных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</w:rPr>
              <w:t>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35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автоматизации и механизации сортировочных горок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 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 4</w:t>
            </w:r>
          </w:p>
        </w:tc>
      </w:tr>
      <w:tr w:rsidR="009E3878" w:rsidRPr="003E1ED2" w:rsidTr="00A32BBF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замены приборов 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9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железобетонных конструкций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8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Технология обслуживания защитных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Технология проверки зависимостей в устройствах 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tabs>
                <w:tab w:val="left" w:leader="underscore" w:pos="8597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проверки соответствия действующих устройств СЦБ утвержденной технической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документации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34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 упоров тормозных  (УТС)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38"/>
        <w:gridCol w:w="9321"/>
        <w:gridCol w:w="1559"/>
      </w:tblGrid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лампах светофоров.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1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путевых реле на станции и перегонах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кодового тока АЛСН в станционных рельсовых цепях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2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электрического сопротивления балласта и шпал в рельсовых цепях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изолирующих стыков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напряжения цепей питания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электропитающей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установки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и плотности электролита аккумуляторов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на конденсаторах и выпрямителях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заземлений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рабочего тока перевода стрелки и тока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фрикции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>. Интерактивное обучение.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Измерение напряжения контрольной цепи схемы управления стрелкой на </w:t>
            </w:r>
            <w:proofErr w:type="gramStart"/>
            <w:r w:rsidRPr="0085303C">
              <w:rPr>
                <w:rFonts w:ascii="Times New Roman" w:hAnsi="Times New Roman"/>
              </w:rPr>
              <w:t>постоянном</w:t>
            </w:r>
            <w:proofErr w:type="gramEnd"/>
            <w:r w:rsidRPr="0085303C">
              <w:rPr>
                <w:rFonts w:ascii="Times New Roman" w:hAnsi="Times New Roman"/>
              </w:rPr>
              <w:t xml:space="preserve"> и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 xml:space="preserve">переменном </w:t>
            </w:r>
            <w:proofErr w:type="gramStart"/>
            <w:r w:rsidRPr="0085303C">
              <w:rPr>
                <w:rFonts w:ascii="Times New Roman" w:hAnsi="Times New Roman"/>
              </w:rPr>
              <w:t>токе</w:t>
            </w:r>
            <w:proofErr w:type="gramEnd"/>
            <w:r w:rsidRPr="0085303C">
              <w:rPr>
                <w:rFonts w:ascii="Times New Roman" w:hAnsi="Times New Roman"/>
              </w:rPr>
              <w:t xml:space="preserve">. Измерение напряжения на двигателе.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Измерение времени на отпускание якорей сигнальных реле на железнодорожной станции и перегоне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92</w:t>
            </w:r>
          </w:p>
        </w:tc>
      </w:tr>
      <w:tr w:rsidR="009E3878" w:rsidRPr="003E1ED2" w:rsidTr="00A32BBF">
        <w:trPr>
          <w:trHeight w:hRule="exact" w:val="42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дневной видимости сигнальных огней светофоров, маршрутных указателей.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Смена ламп светофоров.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4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внутреннего состояния светового маршрутного указателя, стакана светофора,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трансформаторного ящика.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на станциях правильности сигнализации светофоров и изменения любого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2"/>
                <w:u w:val="single"/>
              </w:rPr>
              <w:t>ша</w:t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ющих показаний на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2"/>
              </w:rPr>
              <w:t>запрещающее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правильности сигнализации светофоров на перегоне и изменения любого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шающих показаний на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запрещающее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на перегоне соответствия посылаемых кодовых сигналов в рельсовой цепи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сигнальным     показаниям светофора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  взаимозависимости стрелок и светофоров электрической централизации.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5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наружного состояния, исправности и надежности крепления электроприводов и стре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 xml:space="preserve">лочных гарнитур (гарнитур крестовин с НПК).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плотности прижатия остряка к рамному рельсу (проверка плотности прижатия подвижного (поворотного) сердечника к </w:t>
            </w:r>
            <w:proofErr w:type="spellStart"/>
            <w:r w:rsidRPr="0085303C">
              <w:rPr>
                <w:rFonts w:ascii="Times New Roman" w:hAnsi="Times New Roman"/>
                <w:color w:val="000000"/>
              </w:rPr>
              <w:t>усовику</w:t>
            </w:r>
            <w:proofErr w:type="spellEnd"/>
            <w:r w:rsidRPr="0085303C">
              <w:rPr>
                <w:rFonts w:ascii="Times New Roman" w:hAnsi="Times New Roman"/>
                <w:color w:val="000000"/>
              </w:rPr>
              <w:t xml:space="preserve">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100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стрелок на невозможность их замыкания в плюсовом и минусовом положениях при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</w:rPr>
              <w:t>закладке между остряком и рамным рельсом щупа 4 мм (проверка крестовин с НПК на пло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т-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ность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прижатия сердечника к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усовику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в плюсовом и минусовом положениях).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электропривода с переводом стрелки подвижного (поворот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ного) сердечника крестовины с НПК.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538"/>
        <w:gridCol w:w="9321"/>
        <w:gridCol w:w="1559"/>
      </w:tblGrid>
      <w:tr w:rsidR="009E3878" w:rsidRPr="003E1ED2" w:rsidTr="00A32BBF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51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tabs>
                <w:tab w:val="left" w:leader="underscore" w:pos="8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Чистка и смазывание электропривода, чистка и регули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ровка контактов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автопереключателя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 проверка коллектора электродвигателя. Интерактивное обучение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Комплексная проверка состояния электроприводов и стрелочных гарнитур без разборки.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состояния стрелочного электродвигателя и измерение сопротивления изоляции обмоток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состояния рельсовых цепей на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станционных рельсовых цепей на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шунтовую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чувствительность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33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правильности чередования полярности или фаз напряжения и работы схем защиты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  <w:t>смежных рельсовых цепей на станциях и перегонах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внутреннего состояния 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дроссель-трансформаторов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458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внутреннего состояния кабельных стоек, путевых трансформаторных ящиков,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внешний осмотр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дроссель-трансформаторов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4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состояния напольных элементов заземляющих устройств СЦБ и исправности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искро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вых промежутков.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58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tabs>
                <w:tab w:val="left" w:leader="underscore" w:pos="8731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состояния пультов управления, табло, маневровых колонок. Проверка и регулировка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  <w:t>контактных систем кнопок, рукояток, коммутаторов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9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состояния приборов и штепсельных розеток.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72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Одиночная смена приборов</w:t>
            </w:r>
            <w:r w:rsidRPr="0085303C">
              <w:rPr>
                <w:rFonts w:ascii="Times New Roman" w:hAnsi="Times New Roman"/>
              </w:rPr>
              <w:t xml:space="preserve"> и блоков штепсельного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Комплексное обслуживание и проверка действия автоматической переездной сигнализации 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  <w:t>автоматических шлагбаумов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параметров автоматической светофорной сигнализации и устройств переездной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ав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томатики.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78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кабельных муфт со вскрытием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szCs w:val="20"/>
                <w:lang w:eastAsia="ru-RU"/>
              </w:rPr>
              <w:t>Осмотр трассы подземных кабелей и кабельных желобов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9930C7">
        <w:trPr>
          <w:trHeight w:hRule="exact" w:val="62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изоляции кабелей от релейных шкафов и светофоров на участках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электротягой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сопротивления изоляции монтажа на станциях, оборудованных сигнализатором заземления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электропитающей</w:t>
            </w:r>
            <w:proofErr w:type="spellEnd"/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установки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Проверка состояния предохранителей, действия схем контроля их перегорания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состояния аккумуляторов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правильности сигнализации и видимости маршрутных световых указателей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входных, маршрутных светофоров на невозможность их открытия при </w:t>
            </w:r>
            <w:proofErr w:type="gramStart"/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занятом</w:t>
            </w:r>
            <w:proofErr w:type="gramEnd"/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изолированном </w:t>
            </w:r>
            <w:proofErr w:type="gramStart"/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участке</w:t>
            </w:r>
            <w:proofErr w:type="gramEnd"/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Проверка выходных светофоров на невозможность их открытия при несоответствующем направлении движения; при занятом участке удаления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стрелок на невозможность их перевода при незаданном и заданном маршруте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Проверка соответствия действующих устройств СЦБ утвержденной технической документации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Проверка действия и наружного состояния тормозного упора, рычажных механизмов, тяг,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шарнирных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Проверка состояния несущей конструкции и контрольного устройства КГУ и УКСПС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  <w:t>Осмотр и оценка состояния надземной части конструкции на всех участках. Железобетонные</w:t>
            </w:r>
          </w:p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  <w:t>Проверка параметров автоматической переездной светофорной сигнализации и автоматических шлагбаумов.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38"/>
        <w:gridCol w:w="29"/>
        <w:gridCol w:w="35"/>
        <w:gridCol w:w="9321"/>
        <w:gridCol w:w="1559"/>
      </w:tblGrid>
      <w:tr w:rsidR="009E3878" w:rsidRPr="003E1ED2" w:rsidTr="00A32BBF">
        <w:trPr>
          <w:trHeight w:hRule="exact"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Замена фундаментальных угольников стрелочной гарнитуры электропривода типа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 xml:space="preserve">Замена </w:t>
            </w:r>
            <w:proofErr w:type="gramStart"/>
            <w:r w:rsidRPr="0085303C">
              <w:rPr>
                <w:rFonts w:ascii="Times New Roman" w:hAnsi="Times New Roman"/>
                <w:bCs/>
                <w:color w:val="000000"/>
              </w:rPr>
              <w:t>оси валика узлов крепления контрольной тяги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Замена монтажа  стрелочного электропривода типа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Замена жгута коммутации мачтового светофора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Замена стрелочных электродвигателей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3. Монтаж и наладка  оборудо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вания устройств систем СЦБ и ЖАТ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9E3878" w:rsidRPr="003E1ED2" w:rsidTr="00A32BBF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Организация монтажно-наладочных работ устройств автоматики и телемеханики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Нормы, правила и технология монтажа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60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Монтажные схемы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. Составление монтажных схем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по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альным схемам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выполнения пусконаладочных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Составление монтажных схем по принципиальным схемам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Эксплуатация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систем СЦБ и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в зимних усло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ind w:left="125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Особенности эксплуатации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в зимних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ind w:left="101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Мероприятия по подготовке устройств систем СЦБ и ЖАТ к работе в зимних условиях и кон</w:t>
            </w:r>
            <w:r w:rsidRPr="0085303C">
              <w:rPr>
                <w:rFonts w:ascii="Times New Roman" w:hAnsi="Times New Roman"/>
                <w:color w:val="000000"/>
              </w:rPr>
              <w:softHyphen/>
              <w:t>троль их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 xml:space="preserve">  3</w:t>
            </w:r>
          </w:p>
        </w:tc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выполнения работ по подготовке устройств систем СЦБ и ЖАТ к работе в зимний </w:t>
            </w:r>
            <w:r w:rsidRPr="0085303C">
              <w:rPr>
                <w:rFonts w:ascii="Times New Roman" w:hAnsi="Times New Roman"/>
                <w:color w:val="000000"/>
              </w:rPr>
              <w:t>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86"/>
        </w:trPr>
        <w:tc>
          <w:tcPr>
            <w:tcW w:w="13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Раздел 4. 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  <w:tr w:rsidR="009E3878" w:rsidRPr="003E1ED2" w:rsidTr="00A32BBF">
        <w:trPr>
          <w:trHeight w:hRule="exact" w:val="5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Тема 1.4.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Правила организации движения поездов и маневровой работы на железных дорогах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36</w:t>
            </w:r>
          </w:p>
        </w:tc>
      </w:tr>
      <w:tr w:rsidR="009E3878" w:rsidRPr="003E1ED2" w:rsidTr="00A32BBF">
        <w:trPr>
          <w:trHeight w:hRule="exact" w:val="21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  <w:tr w:rsidR="009E3878" w:rsidRPr="003E1ED2" w:rsidTr="00A32BBF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положения и основные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обязанности работников организаций железнодорожного транспорта.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8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функционирования сооружений и устройств инфраструктуры железнодорожного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5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Обслуживание сооружений и устройств инфраструктуры </w:t>
            </w:r>
            <w:proofErr w:type="gramStart"/>
            <w:r w:rsidRPr="0085303C">
              <w:rPr>
                <w:rFonts w:ascii="Times New Roman" w:hAnsi="Times New Roman"/>
              </w:rPr>
              <w:t>железнодорожного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51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5303C">
              <w:rPr>
                <w:rFonts w:ascii="Times New Roman" w:hAnsi="Times New Roman"/>
              </w:rPr>
              <w:t>Общие положения по организации технической эксплуатации железнодорожного</w:t>
            </w:r>
            <w:proofErr w:type="gramEnd"/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 на участках движения пассажирских поездов со скоростями более 140 до 250км/ч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56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Техническая эксплуатация сооружений и устройств путевого хозяйства.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widowControl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02"/>
        <w:gridCol w:w="9321"/>
        <w:gridCol w:w="1559"/>
      </w:tblGrid>
      <w:tr w:rsidR="009E3878" w:rsidRPr="003E1ED2" w:rsidTr="00A32BBF">
        <w:trPr>
          <w:trHeight w:hRule="exact"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39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технологической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устройств сигнализации, централизации и блокировки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</w:rPr>
              <w:t xml:space="preserve">железнодорожного транспорта.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8</w:t>
            </w:r>
          </w:p>
        </w:tc>
      </w:tr>
      <w:tr w:rsidR="009E3878" w:rsidRPr="003E1ED2" w:rsidTr="00A32BBF">
        <w:trPr>
          <w:trHeight w:hRule="exact" w:val="5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Техническая эксплуатация устройств электроснабжения </w:t>
            </w:r>
            <w:r w:rsidRPr="0085303C">
              <w:rPr>
                <w:rFonts w:ascii="Times New Roman" w:hAnsi="Times New Roman"/>
              </w:rPr>
              <w:t>железнодорожного транспорта.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6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Организация и управления движением поездов </w:t>
            </w:r>
            <w:proofErr w:type="gramStart"/>
            <w:r w:rsidRPr="0085303C">
              <w:rPr>
                <w:rFonts w:ascii="Times New Roman" w:hAnsi="Times New Roman"/>
              </w:rPr>
              <w:t>на</w:t>
            </w:r>
            <w:proofErr w:type="gramEnd"/>
            <w:r w:rsidRPr="0085303C">
              <w:rPr>
                <w:rFonts w:ascii="Times New Roman" w:hAnsi="Times New Roman"/>
              </w:rPr>
              <w:t xml:space="preserve"> железнодорожного транспорта.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</w:tc>
      </w:tr>
      <w:tr w:rsidR="009E3878" w:rsidRPr="003E1ED2" w:rsidTr="00A32BBF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</w:tr>
      <w:tr w:rsidR="009E3878" w:rsidRPr="003E1ED2" w:rsidTr="00A32BBF">
        <w:trPr>
          <w:trHeight w:hRule="exact" w:val="5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1</w:t>
            </w:r>
            <w:r w:rsidRPr="0085303C">
              <w:rPr>
                <w:rFonts w:ascii="Times New Roman" w:hAnsi="Times New Roman"/>
                <w:color w:val="000000"/>
              </w:rPr>
              <w:t xml:space="preserve"> «Определение неисправностей стрелочных переводов,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наличие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t xml:space="preserve"> которых запрещается их эксплуатация».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1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9E3878" w:rsidRPr="003E1ED2" w:rsidTr="00A32BBF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Общие положения.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2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iCs/>
                <w:color w:val="000000"/>
              </w:rPr>
              <w:t>Светофоры</w:t>
            </w: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. Звуковые сигналы и сигналы тревоги.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5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>Сигналы ограждения. Ручные сигналы. Сигнальные указатели и знаки.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Сигналы при маневрах. Поездные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</w:tr>
      <w:tr w:rsidR="009E3878" w:rsidRPr="003E1ED2" w:rsidTr="00A32BBF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iCs/>
                <w:color w:val="00000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8</w:t>
            </w:r>
          </w:p>
        </w:tc>
      </w:tr>
      <w:tr w:rsidR="009E3878" w:rsidRPr="003E1ED2" w:rsidTr="00A32BBF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Движение поездов при различных средствах сигнализации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61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Порядок приема, отправления поездов и производства маневров в условиях нарушения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мальной работы устройств 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55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 Правила обеспечения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пасности    движения    поездов    при производстве работ </w:t>
            </w:r>
            <w:proofErr w:type="gramStart"/>
            <w:r w:rsidRPr="0085303C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gramEnd"/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техническому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обслуживанию и  ремонту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СЦБ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9E3878" w:rsidRPr="003E1ED2" w:rsidTr="00A32BBF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14</w:t>
            </w:r>
          </w:p>
        </w:tc>
      </w:tr>
      <w:tr w:rsidR="009E3878" w:rsidRPr="003E1ED2" w:rsidTr="00A32BBF">
        <w:trPr>
          <w:trHeight w:hRule="exact" w:val="21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Общие положения.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E3878" w:rsidRPr="003E1ED2" w:rsidTr="00A32BBF">
        <w:trPr>
          <w:trHeight w:hRule="exact" w:val="4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выключения устройств СЦБ с сохранением и без сохранения пользования сигналами.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8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производства работ на перегонах и переездах.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замены приборов в устройствах СЦБ.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6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взаимодействия работников различных служб при обнаружении нарушений нормаль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ной работы устройств систем СЦБ и ЖАТ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1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6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2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 xml:space="preserve">"Изучение порядка выключения стрелок с сохранением и без сохранения пользования сигналом".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3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  <w:sz w:val="24"/>
              </w:rPr>
              <w:t>"</w:t>
            </w:r>
            <w:r w:rsidRPr="0085303C">
              <w:rPr>
                <w:rFonts w:ascii="Times New Roman" w:hAnsi="Times New Roman"/>
              </w:rPr>
              <w:t>Изучение порядка выключения изолированных участков из зависимостей"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</w:tbl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67"/>
        <w:gridCol w:w="35"/>
        <w:gridCol w:w="9321"/>
        <w:gridCol w:w="1559"/>
      </w:tblGrid>
      <w:tr w:rsidR="009E3878" w:rsidRPr="003E1ED2" w:rsidTr="00A32BBF">
        <w:trPr>
          <w:trHeight w:hRule="exact"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4</w:t>
            </w:r>
            <w:r w:rsidRPr="0085303C">
              <w:rPr>
                <w:rFonts w:ascii="Times New Roman" w:hAnsi="Times New Roman"/>
                <w:color w:val="000000"/>
              </w:rPr>
              <w:t xml:space="preserve"> "Порядок оформления записей в Журнале осмотра путей, стрелочных переводов, устройств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СЦБ." Интерактивное обучение.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3. Руководящие документы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>ОАО «РЖД» по обеспечению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пасности движения поездов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E3878" w:rsidRPr="003E1ED2" w:rsidTr="00A32BBF">
        <w:trPr>
          <w:trHeight w:hRule="exact" w:val="24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</w:tr>
      <w:tr w:rsidR="009E3878" w:rsidRPr="003E1ED2" w:rsidTr="00A32BBF">
        <w:trPr>
          <w:trHeight w:hRule="exact" w:val="47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Стандарты, приказы, инструкции, распоряжения ОАО «РЖД» по обеспечению безопасности </w:t>
            </w:r>
            <w:r w:rsidRPr="0085303C">
              <w:rPr>
                <w:rFonts w:ascii="Times New Roman" w:hAnsi="Times New Roman"/>
                <w:color w:val="000000"/>
              </w:rPr>
              <w:t>движения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57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32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</w:tr>
      <w:tr w:rsidR="009E3878" w:rsidRPr="003E1ED2" w:rsidTr="00A32BBF">
        <w:trPr>
          <w:trHeight w:hRule="exact" w:val="47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5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>«Оформление документации по расследованию нарушений безопасности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</w:rPr>
              <w:t>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</w:tr>
      <w:tr w:rsidR="009E3878" w:rsidRPr="003E1ED2" w:rsidTr="00A32BBF">
        <w:trPr>
          <w:trHeight w:hRule="exact" w:val="343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28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</w:rPr>
            </w:pPr>
          </w:p>
        </w:tc>
      </w:tr>
      <w:tr w:rsidR="009E3878" w:rsidRPr="003E1ED2" w:rsidTr="00A32BBF">
        <w:trPr>
          <w:trHeight w:hRule="exact" w:val="343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303C">
              <w:rPr>
                <w:rFonts w:ascii="Times New Roman" w:hAnsi="Times New Roman"/>
                <w:b/>
                <w:lang w:val="en-US"/>
              </w:rPr>
              <w:t>11</w:t>
            </w:r>
          </w:p>
        </w:tc>
      </w:tr>
      <w:tr w:rsidR="009E3878" w:rsidRPr="003E1ED2" w:rsidTr="00A32BBF">
        <w:trPr>
          <w:trHeight w:hRule="exact" w:val="4619"/>
        </w:trPr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Учебная практика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 xml:space="preserve">Виды работ: </w:t>
            </w:r>
            <w:r w:rsidRPr="0085303C">
              <w:rPr>
                <w:rFonts w:ascii="Times New Roman" w:hAnsi="Times New Roman"/>
              </w:rPr>
              <w:t xml:space="preserve">Монтаж кабелей непосредственно на поверхность. Монтаж  кабелей с одинарной или двойной изоляцией в короба, кабельные каналы, гибкие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кабелепроводы</w:t>
            </w:r>
            <w:proofErr w:type="spellEnd"/>
            <w:r w:rsidRPr="0085303C">
              <w:rPr>
                <w:rFonts w:ascii="Times New Roman" w:hAnsi="Times New Roman"/>
              </w:rPr>
              <w:t>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и надежная фиксация кабелей с двойной изоляцией на кабельных лотках лестничного пролета или кабельных коробах.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Монтаж металлических или пластиковых кабель – каналов. Монтаж </w:t>
            </w:r>
            <w:proofErr w:type="gramStart"/>
            <w:r w:rsidRPr="0085303C">
              <w:rPr>
                <w:rFonts w:ascii="Times New Roman" w:hAnsi="Times New Roman"/>
              </w:rPr>
              <w:t>металлических</w:t>
            </w:r>
            <w:proofErr w:type="gramEnd"/>
            <w:r w:rsidRPr="0085303C">
              <w:rPr>
                <w:rFonts w:ascii="Times New Roman" w:hAnsi="Times New Roman"/>
              </w:rPr>
              <w:t xml:space="preserve"> или пластиковых гибких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кабелепроводов</w:t>
            </w:r>
            <w:proofErr w:type="spellEnd"/>
            <w:r w:rsidRPr="0085303C">
              <w:rPr>
                <w:rFonts w:ascii="Times New Roman" w:hAnsi="Times New Roman"/>
              </w:rPr>
              <w:t xml:space="preserve">. Монтаж кабельных лестниц и кабельных лотков. Монтаж электрических щитов на поверхности.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аппаратуры щита согласно инструкциям и схемам (вводных автоматических выключателей, дифференцированных автоматических выключателей, УЗО (</w:t>
            </w:r>
            <w:r w:rsidRPr="0085303C">
              <w:rPr>
                <w:rFonts w:ascii="Times New Roman" w:hAnsi="Times New Roman"/>
                <w:lang w:val="en-US"/>
              </w:rPr>
              <w:t>RCD</w:t>
            </w:r>
            <w:r w:rsidRPr="0085303C">
              <w:rPr>
                <w:rFonts w:ascii="Times New Roman" w:hAnsi="Times New Roman"/>
              </w:rPr>
              <w:t>), аппаратуры автоматического регулирования (реле, таймеры, фотоэлементы, детекторы движения, термостаты и т.п.),  плавких предохранителей).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proofErr w:type="gramStart"/>
            <w:r w:rsidRPr="0085303C">
              <w:rPr>
                <w:rFonts w:ascii="Times New Roman" w:hAnsi="Times New Roman"/>
              </w:rPr>
              <w:t>Монтаж различных типов телекоммуникационных систем согласно инструкциям и схемам (системы пожарной сигнализации, систем контроля эвакуации, систем охранной сигнализации, систем контроля и правления доступом, системы видеонаблюдения.</w:t>
            </w:r>
            <w:proofErr w:type="gramEnd"/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Выполнение проверки электромонтажа под напряжением, Наладка оборудования. Поиск и устранение неисправностей электрических </w:t>
            </w:r>
            <w:proofErr w:type="gramStart"/>
            <w:r w:rsidRPr="0085303C">
              <w:rPr>
                <w:rFonts w:ascii="Times New Roman" w:hAnsi="Times New Roman"/>
              </w:rPr>
              <w:t>установках</w:t>
            </w:r>
            <w:proofErr w:type="gramEnd"/>
            <w:r w:rsidRPr="0085303C">
              <w:rPr>
                <w:rFonts w:ascii="Times New Roman" w:hAnsi="Times New Roman"/>
              </w:rPr>
              <w:t xml:space="preserve"> (короткое замыкание; обрыв в цепи; неправильная полярность, неисправность сопротивления изоляции; неисправность заземления; неисправность настройки оборудования; ошибки программирования программируемых устройств).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Диагностирование электрической установки и определение проблем: неисправное соединения; неисправна проводка; отказ оборудования.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Ремонт, замена неисправных компонентов электрических установок; замена неисправной электропроводки. Использование, тестирование и калибрование измерительного оборудования; тестер сопротивления изоляции; тестер неисправности цепи; универсальные измерительные приборы; токовые клещи; тестер сетевого (</w:t>
            </w:r>
            <w:r w:rsidRPr="0085303C">
              <w:rPr>
                <w:rFonts w:ascii="Times New Roman" w:hAnsi="Times New Roman"/>
                <w:lang w:val="en-US"/>
              </w:rPr>
              <w:t>LAN</w:t>
            </w:r>
            <w:r w:rsidRPr="0085303C">
              <w:rPr>
                <w:rFonts w:ascii="Times New Roman" w:hAnsi="Times New Roman"/>
              </w:rPr>
              <w:t>) кабеля.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108</w:t>
            </w:r>
          </w:p>
        </w:tc>
      </w:tr>
    </w:tbl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2"/>
        <w:gridCol w:w="6663"/>
        <w:gridCol w:w="1559"/>
      </w:tblGrid>
      <w:tr w:rsidR="009E3878" w:rsidRPr="003E1ED2" w:rsidTr="00A32BBF">
        <w:trPr>
          <w:trHeight w:hRule="exact" w:val="29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9E3878" w:rsidRPr="003E1ED2" w:rsidTr="00A32BBF">
        <w:trPr>
          <w:trHeight w:hRule="exact" w:val="4007"/>
        </w:trPr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Виды работ: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 xml:space="preserve">«Работа на вычислительных машинах с программным обеспечением систем и устройств </w:t>
            </w:r>
            <w:proofErr w:type="gramStart"/>
            <w:r w:rsidRPr="0085303C">
              <w:rPr>
                <w:rFonts w:ascii="Times New Roman" w:hAnsi="Times New Roman"/>
                <w:b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b/>
              </w:rPr>
              <w:t>»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Текстовый и графический редактор 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Word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С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оздание делового документа, таблицы с подсче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85303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  <w:t>том необходимых величин по формулам, чертежи и рисунки по заданию, про</w:t>
            </w:r>
            <w:r w:rsidRPr="0085303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граммы отображения расчетов на диаграммах и графиках; построение графиков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физических процессов по заданным параметрам.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Текстовый редактор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Excel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, создание таблиц, графиков, диаграмм, многолистовой книги. Работа с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Visio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. Создание чертежа и рисунка по заданию, построение графиков физических процессов по заданным параметрам.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Знакомство с программным обеспечением дистанции СЦБ – учебные и рабочие программы, применяемые для автоматизации рабочих мест.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Проектирование станционных устройств автоматики на программном обеспечении систем и устройств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Обучение и поиск отказов по программе АОС – ШЧ. Работа с  обучающими, тестирующими и контролирующими программами АОС автоматики и телемеханики, программами по проектированию устройств автоматики и ведению технической документации.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36</w:t>
            </w:r>
          </w:p>
        </w:tc>
      </w:tr>
      <w:tr w:rsidR="009E3878" w:rsidRPr="003E1ED2" w:rsidTr="00A32BBF">
        <w:trPr>
          <w:trHeight w:val="1807"/>
        </w:trPr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br w:type="page"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Производственная практика (по профилю специальности) 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Виды работ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1. </w:t>
            </w:r>
            <w:r w:rsidRPr="0085303C">
              <w:rPr>
                <w:rFonts w:ascii="Times New Roman" w:hAnsi="Times New Roman"/>
                <w:color w:val="000000"/>
                <w:spacing w:val="5"/>
              </w:rPr>
              <w:t xml:space="preserve">Изучение и анализ местных инструкций по обеспечению безопасности движения поездов при производстве работ по техническому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обслуживанию и ремонту устройств СЦБ.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2. Участие в планировании и выполнении работ по техническому обслуживанию и ремонту устройств систем СЦБ и </w:t>
            </w:r>
            <w:proofErr w:type="gramStart"/>
            <w:r w:rsidRPr="0085303C">
              <w:rPr>
                <w:rFonts w:ascii="Times New Roman" w:hAnsi="Times New Roman"/>
                <w:color w:val="000000"/>
              </w:rPr>
              <w:t>ЖАТ</w:t>
            </w:r>
            <w:proofErr w:type="gramEnd"/>
            <w:r w:rsidRPr="0085303C">
              <w:rPr>
                <w:rFonts w:ascii="Times New Roman" w:hAnsi="Times New Roman"/>
                <w:color w:val="000000"/>
              </w:rPr>
              <w:t>.</w:t>
            </w:r>
          </w:p>
          <w:p w:rsidR="009E3878" w:rsidRPr="0085303C" w:rsidRDefault="009E3878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</w:rPr>
              <w:t xml:space="preserve">3.Участие  в  разработке  мероприятий  по  обеспечению   безопасности  движения  поездов  при  производстве работ  по  техническому </w:t>
            </w:r>
            <w:r w:rsidRPr="0085303C">
              <w:rPr>
                <w:rFonts w:ascii="Times New Roman" w:hAnsi="Times New Roman"/>
                <w:color w:val="000000"/>
              </w:rPr>
              <w:t>обслуживанию и ремонту устройств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</w:tr>
      <w:tr w:rsidR="009E3878" w:rsidRPr="003E1ED2" w:rsidTr="00A32BBF">
        <w:trPr>
          <w:trHeight w:hRule="exact" w:val="259"/>
        </w:trPr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878" w:rsidRPr="0085303C" w:rsidRDefault="009E387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  <w:r w:rsidRPr="0085303C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</w:tbl>
    <w:p w:rsidR="009E3878" w:rsidRPr="0085303C" w:rsidRDefault="009E3878" w:rsidP="0085303C">
      <w:pPr>
        <w:shd w:val="clear" w:color="auto" w:fill="FFFFFF"/>
        <w:spacing w:before="2150"/>
        <w:ind w:right="19"/>
        <w:jc w:val="center"/>
        <w:rPr>
          <w:rFonts w:ascii="Times New Roman" w:hAnsi="Times New Roman"/>
        </w:rPr>
        <w:sectPr w:rsidR="009E3878" w:rsidRPr="0085303C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9E3878" w:rsidRPr="0085303C" w:rsidRDefault="00865C3E" w:rsidP="0085303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4</w:t>
      </w:r>
      <w:r w:rsidR="009E3878" w:rsidRPr="008530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 УСЛОВИЯ РЕАЛИЗАЦИИ ПРОГРАММЫ ПРОФЕССИОНАЛЬНОГО МОДУЛЯ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9E3878" w:rsidRPr="0085303C" w:rsidRDefault="00865C3E" w:rsidP="00EC1A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</w:t>
      </w:r>
      <w:r w:rsidR="009E3878" w:rsidRPr="008530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.1. Для реализации программы профессионального модуля должны быть предусмотрены следующие специальные помещения</w:t>
      </w:r>
      <w:r w:rsidR="009E3878"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: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Кабинет «Проектирование систем железнодорожной автоматики и телемеханики», оснащенный оборудованием: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обучающихся</w:t>
      </w:r>
      <w:proofErr w:type="gram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;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- рабочее место преподавателя;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- комплект документов по проектированию устройства железнодорожной автоматики и телемеханики; по технической эксплуатации железных дорог и обеспечению безопасности движения;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- комплект учебно-наглядных пособий и методических материалов по модулю;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Internet</w:t>
      </w:r>
      <w:proofErr w:type="spell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.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Лаборатории: «Приборы и устройства автоматики», «</w:t>
      </w:r>
      <w:proofErr w:type="spell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Электропитающие</w:t>
      </w:r>
      <w:proofErr w:type="spell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 линейные устройства автоматики и телемеханики», «Техническое обслуживание, анализ и ремонт приборов и устройств систем СЦБ и ЖАТ»» оснащенные в соответствии ППСЗ по специальности 27.02.03 Автоматика и телемеханика на транспорте (железнодорожном транспорте).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Мастерские: Электромонтажная, оснащенная в соответствии ППСЗ по специальности 27.02.03 Автоматика и телемеханика на транспорте (железнодорожном транспорте).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Оснащенные базы практики, в соответствии с ППСЗ по специальности 27.02.03 Автоматика и телемеханика на транспорте (железнодорожном транспорте).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9E3878" w:rsidRPr="0085303C" w:rsidRDefault="00865C3E" w:rsidP="00EC1A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</w:t>
      </w:r>
      <w:r w:rsidR="009E3878" w:rsidRPr="008530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.2. Информационное обеспечение реализации программы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9E3878" w:rsidRPr="0085303C" w:rsidRDefault="00865C3E" w:rsidP="00EC1A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</w:t>
      </w:r>
      <w:r w:rsidR="009E3878" w:rsidRPr="008530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.2.1. Электронные издания (электронные ресурсы)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</w:t>
      </w:r>
      <w:proofErr w:type="gram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  <w:proofErr w:type="gram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  <w:proofErr w:type="gram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  <w:sectPr w:rsidR="009E3878" w:rsidRPr="0085303C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9E3878" w:rsidRPr="00EC1AAC" w:rsidRDefault="00865C3E" w:rsidP="0085303C">
      <w:pPr>
        <w:jc w:val="center"/>
        <w:rPr>
          <w:rFonts w:ascii="Times New Roman" w:hAnsi="Times New Roman"/>
          <w:b/>
          <w:sz w:val="28"/>
          <w:szCs w:val="28"/>
        </w:rPr>
      </w:pPr>
      <w:r w:rsidRPr="00EC1AAC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lastRenderedPageBreak/>
        <w:t>5</w:t>
      </w:r>
      <w:r w:rsidR="009E3878" w:rsidRPr="00EC1AAC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. КОНТРОЛЬ И ОЦЕНКА РЕЗУЛЬТАТОВ ОСВОЕНИЯ ПРОФЕССИОНАЛЬНОГО МОДУЛЯ</w:t>
      </w: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5245"/>
        <w:gridCol w:w="1811"/>
      </w:tblGrid>
      <w:tr w:rsidR="009E3878" w:rsidRPr="003E1ED2" w:rsidTr="00EC1AAC">
        <w:trPr>
          <w:trHeight w:val="1506"/>
        </w:trPr>
        <w:tc>
          <w:tcPr>
            <w:tcW w:w="3119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245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11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демонстрирует знание процедуры и практические навыки выполнения технического обслуживания, монтажа и наладки устройств систем СЦБ и ЖАТ.</w:t>
            </w:r>
          </w:p>
        </w:tc>
        <w:tc>
          <w:tcPr>
            <w:tcW w:w="1811" w:type="dxa"/>
            <w:vMerge w:val="restart"/>
            <w:vAlign w:val="center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 отчеты производственной практике;</w:t>
            </w:r>
          </w:p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обучающийся выполняет основные виды работ по техническому обслуживанию аппаратуры электропитания систем железнодорожной автоматики в соответствии с требованиями технологических процессов; </w:t>
            </w:r>
          </w:p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демонстрирует знание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способов организации электропитания систем автоматики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1811" w:type="dxa"/>
            <w:vMerge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1811" w:type="dxa"/>
            <w:vMerge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ПК 2.4. Организовывать работу по обслуживанию,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монтажу и наладке систем железнодорожной автоматики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 </w:t>
            </w:r>
          </w:p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 выполняет пуско-наладочные работы устройств системе железнодорожной автоматики.</w:t>
            </w:r>
          </w:p>
        </w:tc>
        <w:tc>
          <w:tcPr>
            <w:tcW w:w="1811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обучающийся демонстрирует знание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и методов их обслуживания.</w:t>
            </w:r>
          </w:p>
        </w:tc>
        <w:tc>
          <w:tcPr>
            <w:tcW w:w="1811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EC1AAC">
        <w:tc>
          <w:tcPr>
            <w:tcW w:w="3119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5245" w:type="dxa"/>
          </w:tcPr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</w:t>
            </w:r>
            <w:r w:rsidRPr="0085303C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соблюдает требования безопасности при производстве работ по обслуживанию устройств железнодорожной автоматики; </w:t>
            </w:r>
          </w:p>
          <w:p w:rsidR="009E3878" w:rsidRPr="0085303C" w:rsidRDefault="009E3878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демонстрирует знание правил технической эксплуатации железных дорог РФ, регламентирующих безопасность движения </w:t>
            </w:r>
            <w:r w:rsidRPr="0085303C">
              <w:rPr>
                <w:rFonts w:ascii="Times New Roman" w:hAnsi="Times New Roman"/>
                <w:sz w:val="24"/>
                <w:szCs w:val="24"/>
              </w:rPr>
              <w:lastRenderedPageBreak/>
              <w:t>поездов.</w:t>
            </w:r>
          </w:p>
        </w:tc>
        <w:tc>
          <w:tcPr>
            <w:tcW w:w="1811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954"/>
        <w:gridCol w:w="1527"/>
      </w:tblGrid>
      <w:tr w:rsidR="009E3878" w:rsidRPr="003E1ED2" w:rsidTr="00C10C75">
        <w:trPr>
          <w:trHeight w:val="1420"/>
        </w:trPr>
        <w:tc>
          <w:tcPr>
            <w:tcW w:w="3261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954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27" w:type="dxa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9E3878" w:rsidRPr="003E1ED2" w:rsidTr="00C10C75">
        <w:tc>
          <w:tcPr>
            <w:tcW w:w="3261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ПК 2. 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5954" w:type="dxa"/>
          </w:tcPr>
          <w:p w:rsidR="009E3878" w:rsidRPr="0085303C" w:rsidRDefault="009E3878" w:rsidP="0085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>бучающийся правильно составляет монтажные схемы устройств СЦБ и ЖАТ по принципиальным схемам, анализирует и объясняет их работу</w:t>
            </w:r>
          </w:p>
        </w:tc>
        <w:tc>
          <w:tcPr>
            <w:tcW w:w="1527" w:type="dxa"/>
            <w:vMerge w:val="restart"/>
            <w:vAlign w:val="center"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- экспертное 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9E3878" w:rsidRPr="003E1ED2" w:rsidTr="00C10C75">
        <w:tc>
          <w:tcPr>
            <w:tcW w:w="3261" w:type="dxa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ОК 01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54" w:type="dxa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анализирует задачу и/или проблему и выделяет её составные части;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определяет этапы решения задачи;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составляет план действия; определяет необходимые ресурсы; 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527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C10C75">
        <w:trPr>
          <w:trHeight w:val="2573"/>
        </w:trPr>
        <w:tc>
          <w:tcPr>
            <w:tcW w:w="3261" w:type="dxa"/>
          </w:tcPr>
          <w:p w:rsidR="009E3878" w:rsidRPr="0085303C" w:rsidRDefault="009E3878" w:rsidP="0085303C">
            <w:pPr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ОК 02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планирует процесс поиска;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527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C10C75">
        <w:trPr>
          <w:trHeight w:val="2246"/>
        </w:trPr>
        <w:tc>
          <w:tcPr>
            <w:tcW w:w="3261" w:type="dxa"/>
          </w:tcPr>
          <w:p w:rsidR="009E3878" w:rsidRPr="0085303C" w:rsidRDefault="009E3878" w:rsidP="0085303C">
            <w:pPr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>ОК 04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</w:tcPr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9E3878" w:rsidRPr="0085303C" w:rsidRDefault="009E3878" w:rsidP="0085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sz w:val="24"/>
                <w:szCs w:val="24"/>
              </w:rPr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527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78" w:rsidRPr="003E1ED2" w:rsidTr="00C10C75">
        <w:tc>
          <w:tcPr>
            <w:tcW w:w="3261" w:type="dxa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09</w:t>
            </w: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спользовать информационные технологии в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54" w:type="dxa"/>
          </w:tcPr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5303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применяет средства информационных технологий для решения профессиональных задач;</w:t>
            </w:r>
          </w:p>
          <w:p w:rsidR="009E3878" w:rsidRPr="0085303C" w:rsidRDefault="009E3878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5303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использует современное программное обеспечение.</w:t>
            </w:r>
          </w:p>
        </w:tc>
        <w:tc>
          <w:tcPr>
            <w:tcW w:w="1527" w:type="dxa"/>
            <w:vMerge/>
          </w:tcPr>
          <w:p w:rsidR="009E3878" w:rsidRPr="0085303C" w:rsidRDefault="009E3878" w:rsidP="008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78" w:rsidRDefault="009E3878">
      <w:bookmarkStart w:id="11" w:name="_GoBack"/>
      <w:bookmarkEnd w:id="11"/>
    </w:p>
    <w:sectPr w:rsidR="009E3878" w:rsidSect="00D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A784926"/>
    <w:multiLevelType w:val="multilevel"/>
    <w:tmpl w:val="065E88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99F3155"/>
    <w:multiLevelType w:val="multilevel"/>
    <w:tmpl w:val="748A4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B854F0"/>
    <w:multiLevelType w:val="multilevel"/>
    <w:tmpl w:val="6E146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3E"/>
    <w:rsid w:val="0017594E"/>
    <w:rsid w:val="00191E73"/>
    <w:rsid w:val="003A6097"/>
    <w:rsid w:val="003E1ED2"/>
    <w:rsid w:val="004F3349"/>
    <w:rsid w:val="005D282B"/>
    <w:rsid w:val="006734E9"/>
    <w:rsid w:val="006B0B99"/>
    <w:rsid w:val="00705650"/>
    <w:rsid w:val="0085303C"/>
    <w:rsid w:val="00860EDA"/>
    <w:rsid w:val="00865C3E"/>
    <w:rsid w:val="008D4494"/>
    <w:rsid w:val="009930C7"/>
    <w:rsid w:val="009C0A81"/>
    <w:rsid w:val="009E3878"/>
    <w:rsid w:val="00A32BBF"/>
    <w:rsid w:val="00C10C75"/>
    <w:rsid w:val="00D118BF"/>
    <w:rsid w:val="00D7340E"/>
    <w:rsid w:val="00D86B35"/>
    <w:rsid w:val="00D905A6"/>
    <w:rsid w:val="00E0113E"/>
    <w:rsid w:val="00E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" w:locked="1" w:semiHidden="0" w:uiPriority="0" w:unhideWhenUsed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Table Grid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03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303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530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530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530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5303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03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0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303C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530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530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5303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5303C"/>
    <w:rPr>
      <w:rFonts w:ascii="Arial" w:hAnsi="Arial" w:cs="Times New Roman"/>
      <w:lang w:eastAsia="ru-RU"/>
    </w:rPr>
  </w:style>
  <w:style w:type="paragraph" w:customStyle="1" w:styleId="ListParagraph1">
    <w:name w:val="List Paragraph1"/>
    <w:aliases w:val="Содержание. 2 уровень"/>
    <w:basedOn w:val="a"/>
    <w:link w:val="11"/>
    <w:uiPriority w:val="99"/>
    <w:rsid w:val="0085303C"/>
    <w:pPr>
      <w:ind w:left="720"/>
      <w:contextualSpacing/>
    </w:pPr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853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30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303C"/>
    <w:pPr>
      <w:spacing w:after="0" w:line="288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8530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uiPriority w:val="99"/>
    <w:rsid w:val="0085303C"/>
    <w:pPr>
      <w:widowControl w:val="0"/>
      <w:spacing w:line="300" w:lineRule="auto"/>
      <w:jc w:val="both"/>
    </w:pPr>
    <w:rPr>
      <w:rFonts w:ascii="Times New Roman" w:eastAsia="Times New Roman" w:hAnsi="Times New Roman"/>
      <w:szCs w:val="20"/>
    </w:rPr>
  </w:style>
  <w:style w:type="paragraph" w:styleId="aa">
    <w:name w:val="Body Text Indent"/>
    <w:basedOn w:val="a"/>
    <w:link w:val="ab"/>
    <w:uiPriority w:val="99"/>
    <w:rsid w:val="008530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9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85303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85303C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8530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853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5303C"/>
    <w:pPr>
      <w:widowControl w:val="0"/>
      <w:spacing w:before="340" w:line="320" w:lineRule="auto"/>
      <w:jc w:val="both"/>
    </w:pPr>
    <w:rPr>
      <w:rFonts w:ascii="Times New Roman" w:eastAsia="Times New Roman" w:hAnsi="Times New Roman"/>
      <w:sz w:val="36"/>
      <w:szCs w:val="20"/>
    </w:rPr>
  </w:style>
  <w:style w:type="paragraph" w:styleId="ad">
    <w:name w:val="Balloon Text"/>
    <w:basedOn w:val="a"/>
    <w:link w:val="ae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85303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53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uiPriority w:val="99"/>
    <w:rsid w:val="008530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3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85303C"/>
    <w:pPr>
      <w:widowControl w:val="0"/>
    </w:pPr>
    <w:rPr>
      <w:rFonts w:ascii="Arial" w:eastAsia="Times New Roman" w:hAnsi="Arial"/>
      <w:sz w:val="20"/>
      <w:szCs w:val="20"/>
    </w:rPr>
  </w:style>
  <w:style w:type="paragraph" w:styleId="af0">
    <w:name w:val="header"/>
    <w:basedOn w:val="a"/>
    <w:link w:val="af1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85303C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85303C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85303C"/>
    <w:rPr>
      <w:rFonts w:ascii="Cambria" w:hAnsi="Cambria"/>
      <w:b/>
      <w:kern w:val="28"/>
      <w:sz w:val="32"/>
    </w:rPr>
  </w:style>
  <w:style w:type="character" w:customStyle="1" w:styleId="41">
    <w:name w:val="Знак Знак4"/>
    <w:uiPriority w:val="99"/>
    <w:rsid w:val="0085303C"/>
  </w:style>
  <w:style w:type="character" w:customStyle="1" w:styleId="31">
    <w:name w:val="Знак Знак3"/>
    <w:uiPriority w:val="99"/>
    <w:rsid w:val="0085303C"/>
    <w:rPr>
      <w:rFonts w:ascii="Cambria" w:hAnsi="Cambria"/>
      <w:sz w:val="24"/>
    </w:rPr>
  </w:style>
  <w:style w:type="character" w:customStyle="1" w:styleId="26">
    <w:name w:val="Знак Знак2"/>
    <w:uiPriority w:val="99"/>
    <w:rsid w:val="0085303C"/>
  </w:style>
  <w:style w:type="character" w:customStyle="1" w:styleId="15">
    <w:name w:val="Знак Знак1"/>
    <w:uiPriority w:val="99"/>
    <w:semiHidden/>
    <w:rsid w:val="0085303C"/>
  </w:style>
  <w:style w:type="paragraph" w:styleId="32">
    <w:name w:val="List 3"/>
    <w:basedOn w:val="a"/>
    <w:next w:val="a"/>
    <w:uiPriority w:val="99"/>
    <w:rsid w:val="0085303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85303C"/>
    <w:pPr>
      <w:spacing w:after="75" w:line="330" w:lineRule="atLeast"/>
      <w:outlineLvl w:val="1"/>
    </w:pPr>
    <w:rPr>
      <w:rFonts w:ascii="PT Serif" w:hAnsi="PT Serif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85303C"/>
    <w:pPr>
      <w:spacing w:after="0" w:line="225" w:lineRule="atLeast"/>
      <w:outlineLvl w:val="2"/>
    </w:pPr>
    <w:rPr>
      <w:rFonts w:ascii="PT Serif" w:hAnsi="PT Serif"/>
      <w:sz w:val="23"/>
      <w:szCs w:val="23"/>
      <w:lang w:eastAsia="ru-RU"/>
    </w:rPr>
  </w:style>
  <w:style w:type="character" w:customStyle="1" w:styleId="FontStyle20">
    <w:name w:val="Font Style20"/>
    <w:uiPriority w:val="99"/>
    <w:rsid w:val="0085303C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85303C"/>
    <w:rPr>
      <w:rFonts w:ascii="Times New Roman" w:hAnsi="Times New Roman"/>
      <w:sz w:val="26"/>
    </w:rPr>
  </w:style>
  <w:style w:type="character" w:styleId="af4">
    <w:name w:val="page number"/>
    <w:basedOn w:val="a0"/>
    <w:uiPriority w:val="99"/>
    <w:rsid w:val="0085303C"/>
    <w:rPr>
      <w:rFonts w:cs="Times New Roman"/>
    </w:rPr>
  </w:style>
  <w:style w:type="character" w:customStyle="1" w:styleId="FootnoteTextChar2">
    <w:name w:val="Footnote Text Char2"/>
    <w:uiPriority w:val="99"/>
    <w:locked/>
    <w:rsid w:val="0085303C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85303C"/>
    <w:pPr>
      <w:spacing w:after="0" w:line="240" w:lineRule="auto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85303C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85303C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85303C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5303C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zCs w:val="20"/>
      <w:shd w:val="clear" w:color="auto" w:fill="FFFFFF"/>
      <w:lang w:eastAsia="ja-JP"/>
    </w:rPr>
  </w:style>
  <w:style w:type="character" w:customStyle="1" w:styleId="52">
    <w:name w:val="Основной текст (5)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85303C"/>
    <w:pPr>
      <w:spacing w:after="0"/>
      <w:ind w:left="720"/>
      <w:contextualSpacing/>
      <w:jc w:val="both"/>
    </w:pPr>
    <w:rPr>
      <w:rFonts w:eastAsia="Times New Roman" w:cs="Calibri"/>
      <w:lang w:eastAsia="ru-RU"/>
    </w:rPr>
  </w:style>
  <w:style w:type="paragraph" w:customStyle="1" w:styleId="NoSpacing2">
    <w:name w:val="No Spacing2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5303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85303C"/>
    <w:rPr>
      <w:rFonts w:ascii="Calibri" w:hAnsi="Calibri"/>
      <w:lang w:eastAsia="ru-RU"/>
    </w:rPr>
  </w:style>
  <w:style w:type="character" w:customStyle="1" w:styleId="11">
    <w:name w:val="Абзац списка Знак1"/>
    <w:aliases w:val="Содержание. 2 уровень Знак1"/>
    <w:link w:val="ListParagraph1"/>
    <w:uiPriority w:val="99"/>
    <w:locked/>
    <w:rsid w:val="0085303C"/>
    <w:rPr>
      <w:rFonts w:ascii="Calibri" w:eastAsia="Times New Roman" w:hAnsi="Calibri"/>
      <w:sz w:val="20"/>
    </w:rPr>
  </w:style>
  <w:style w:type="paragraph" w:customStyle="1" w:styleId="16">
    <w:name w:val="Без интервала1"/>
    <w:uiPriority w:val="99"/>
    <w:rsid w:val="0085303C"/>
    <w:rPr>
      <w:rFonts w:ascii="Times New Roman" w:hAnsi="Times New Roman"/>
      <w:sz w:val="24"/>
      <w:szCs w:val="24"/>
    </w:rPr>
  </w:style>
  <w:style w:type="paragraph" w:customStyle="1" w:styleId="29">
    <w:name w:val="Обычный2"/>
    <w:next w:val="a"/>
    <w:uiPriority w:val="99"/>
    <w:rsid w:val="0085303C"/>
    <w:pPr>
      <w:suppressAutoHyphens/>
      <w:spacing w:before="120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5303C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85303C"/>
    <w:rPr>
      <w:color w:val="000000"/>
      <w:sz w:val="18"/>
    </w:rPr>
  </w:style>
  <w:style w:type="character" w:customStyle="1" w:styleId="17">
    <w:name w:val="Основной текст1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85303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85303C"/>
  </w:style>
  <w:style w:type="character" w:customStyle="1" w:styleId="FootnoteTextChar1">
    <w:name w:val="Footnote Text Char1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85303C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85303C"/>
    <w:rPr>
      <w:rFonts w:ascii="Calibri" w:eastAsia="Times New Roman" w:hAnsi="Calibri"/>
      <w:b/>
      <w:sz w:val="20"/>
      <w:lang w:eastAsia="ru-RU"/>
    </w:rPr>
  </w:style>
  <w:style w:type="paragraph" w:styleId="afa">
    <w:name w:val="Normal (Web)"/>
    <w:basedOn w:val="a"/>
    <w:uiPriority w:val="99"/>
    <w:rsid w:val="0085303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85303C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85303C"/>
    <w:rPr>
      <w:rFonts w:ascii="Times New Roman" w:hAnsi="Times New Roman"/>
      <w:sz w:val="20"/>
      <w:lang w:val="en-US"/>
    </w:rPr>
  </w:style>
  <w:style w:type="paragraph" w:customStyle="1" w:styleId="18">
    <w:name w:val="Абзац списка1"/>
    <w:basedOn w:val="a"/>
    <w:uiPriority w:val="99"/>
    <w:rsid w:val="0085303C"/>
    <w:pPr>
      <w:spacing w:after="0" w:line="240" w:lineRule="auto"/>
      <w:ind w:left="720"/>
      <w:contextualSpacing/>
    </w:pPr>
    <w:rPr>
      <w:rFonts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85303C"/>
    <w:rPr>
      <w:rFonts w:ascii="Times New Roman" w:eastAsia="Times New Roman"/>
    </w:rPr>
  </w:style>
  <w:style w:type="character" w:customStyle="1" w:styleId="value">
    <w:name w:val="value"/>
    <w:uiPriority w:val="99"/>
    <w:rsid w:val="0085303C"/>
  </w:style>
  <w:style w:type="character" w:customStyle="1" w:styleId="hilight">
    <w:name w:val="hilight"/>
    <w:uiPriority w:val="99"/>
    <w:rsid w:val="0085303C"/>
  </w:style>
  <w:style w:type="character" w:customStyle="1" w:styleId="head">
    <w:name w:val="head"/>
    <w:uiPriority w:val="99"/>
    <w:rsid w:val="0085303C"/>
  </w:style>
  <w:style w:type="character" w:customStyle="1" w:styleId="afc">
    <w:name w:val="Знак Знак"/>
    <w:uiPriority w:val="99"/>
    <w:rsid w:val="0085303C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85303C"/>
    <w:rPr>
      <w:rFonts w:ascii="Tahoma" w:hAnsi="Tahoma"/>
      <w:sz w:val="16"/>
    </w:rPr>
  </w:style>
  <w:style w:type="character" w:customStyle="1" w:styleId="410">
    <w:name w:val="Знак Знак41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85303C"/>
    <w:rPr>
      <w:rFonts w:ascii="Cambria" w:hAnsi="Cambria"/>
      <w:sz w:val="24"/>
    </w:rPr>
  </w:style>
  <w:style w:type="paragraph" w:styleId="afd">
    <w:name w:val="No Spacing"/>
    <w:uiPriority w:val="99"/>
    <w:qFormat/>
    <w:rsid w:val="0085303C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85303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85303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c">
    <w:name w:val="List 2"/>
    <w:basedOn w:val="a"/>
    <w:uiPriority w:val="99"/>
    <w:rsid w:val="008530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99"/>
    <w:qFormat/>
    <w:rsid w:val="0085303C"/>
    <w:rPr>
      <w:rFonts w:cs="Times New Roman"/>
      <w:b/>
    </w:rPr>
  </w:style>
  <w:style w:type="table" w:customStyle="1" w:styleId="2d">
    <w:name w:val="Сетка таблицы2"/>
    <w:uiPriority w:val="99"/>
    <w:rsid w:val="008530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uiPriority w:val="99"/>
    <w:rsid w:val="0085303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9">
    <w:name w:val="Table Grid 1"/>
    <w:basedOn w:val="a1"/>
    <w:uiPriority w:val="99"/>
    <w:rsid w:val="008530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"/>
    <w:uiPriority w:val="99"/>
    <w:rsid w:val="008530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uiPriority w:val="99"/>
    <w:rsid w:val="008530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locked/>
    <w:rsid w:val="0085303C"/>
    <w:rPr>
      <w:rFonts w:ascii="Courier New" w:hAnsi="Courier New" w:cs="Times New Roman"/>
      <w:sz w:val="20"/>
      <w:szCs w:val="20"/>
      <w:lang w:eastAsia="ru-RU"/>
    </w:rPr>
  </w:style>
  <w:style w:type="paragraph" w:customStyle="1" w:styleId="ListParagraph3">
    <w:name w:val="List Paragraph3"/>
    <w:basedOn w:val="a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8530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99"/>
    <w:rsid w:val="0085303C"/>
    <w:pPr>
      <w:widowControl w:val="0"/>
      <w:spacing w:after="0" w:line="300" w:lineRule="auto"/>
      <w:ind w:left="440"/>
      <w:jc w:val="both"/>
    </w:pPr>
    <w:rPr>
      <w:rFonts w:ascii="Times New Roman" w:hAnsi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85303C"/>
    <w:pPr>
      <w:spacing w:after="100"/>
      <w:ind w:left="660"/>
    </w:pPr>
    <w:rPr>
      <w:rFonts w:eastAsia="MS Mincho"/>
      <w:lang w:eastAsia="ja-JP"/>
    </w:rPr>
  </w:style>
  <w:style w:type="paragraph" w:styleId="53">
    <w:name w:val="toc 5"/>
    <w:basedOn w:val="a"/>
    <w:next w:val="a"/>
    <w:autoRedefine/>
    <w:uiPriority w:val="99"/>
    <w:rsid w:val="0085303C"/>
    <w:pPr>
      <w:spacing w:after="100"/>
      <w:ind w:left="880"/>
    </w:pPr>
    <w:rPr>
      <w:rFonts w:eastAsia="MS Mincho"/>
      <w:lang w:eastAsia="ja-JP"/>
    </w:rPr>
  </w:style>
  <w:style w:type="paragraph" w:styleId="62">
    <w:name w:val="toc 6"/>
    <w:basedOn w:val="a"/>
    <w:next w:val="a"/>
    <w:autoRedefine/>
    <w:uiPriority w:val="99"/>
    <w:rsid w:val="0085303C"/>
    <w:pPr>
      <w:spacing w:after="100"/>
      <w:ind w:left="1100"/>
    </w:pPr>
    <w:rPr>
      <w:rFonts w:eastAsia="MS Mincho"/>
      <w:lang w:eastAsia="ja-JP"/>
    </w:rPr>
  </w:style>
  <w:style w:type="paragraph" w:styleId="72">
    <w:name w:val="toc 7"/>
    <w:basedOn w:val="a"/>
    <w:next w:val="a"/>
    <w:autoRedefine/>
    <w:uiPriority w:val="99"/>
    <w:rsid w:val="0085303C"/>
    <w:pPr>
      <w:spacing w:after="100"/>
      <w:ind w:left="1320"/>
    </w:pPr>
    <w:rPr>
      <w:rFonts w:eastAsia="MS Mincho"/>
      <w:lang w:eastAsia="ja-JP"/>
    </w:rPr>
  </w:style>
  <w:style w:type="paragraph" w:styleId="82">
    <w:name w:val="toc 8"/>
    <w:basedOn w:val="a"/>
    <w:next w:val="a"/>
    <w:autoRedefine/>
    <w:uiPriority w:val="99"/>
    <w:rsid w:val="0085303C"/>
    <w:pPr>
      <w:spacing w:after="100"/>
      <w:ind w:left="1540"/>
    </w:pPr>
    <w:rPr>
      <w:rFonts w:eastAsia="MS Mincho"/>
      <w:lang w:eastAsia="ja-JP"/>
    </w:rPr>
  </w:style>
  <w:style w:type="paragraph" w:styleId="91">
    <w:name w:val="toc 9"/>
    <w:basedOn w:val="a"/>
    <w:next w:val="a"/>
    <w:autoRedefine/>
    <w:uiPriority w:val="99"/>
    <w:rsid w:val="0085303C"/>
    <w:pPr>
      <w:spacing w:after="100"/>
      <w:ind w:left="1760"/>
    </w:pPr>
    <w:rPr>
      <w:rFonts w:eastAsia="MS Mincho"/>
      <w:lang w:eastAsia="ja-JP"/>
    </w:rPr>
  </w:style>
  <w:style w:type="character" w:customStyle="1" w:styleId="320">
    <w:name w:val="Знак Знак32"/>
    <w:uiPriority w:val="99"/>
    <w:rsid w:val="0085303C"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220">
    <w:name w:val="Знак Знак22"/>
    <w:uiPriority w:val="99"/>
    <w:rsid w:val="0085303C"/>
    <w:rPr>
      <w:b/>
      <w:w w:val="90"/>
      <w:sz w:val="40"/>
      <w:lang w:val="ru-RU" w:eastAsia="ru-RU"/>
    </w:rPr>
  </w:style>
  <w:style w:type="character" w:customStyle="1" w:styleId="130">
    <w:name w:val="Знак Знак13"/>
    <w:uiPriority w:val="99"/>
    <w:rsid w:val="0085303C"/>
    <w:rPr>
      <w:rFonts w:ascii="Arial" w:hAnsi="Arial"/>
      <w:b/>
      <w:color w:val="000000"/>
      <w:sz w:val="24"/>
      <w:lang w:val="ru-RU" w:eastAsia="ru-RU"/>
    </w:rPr>
  </w:style>
  <w:style w:type="character" w:customStyle="1" w:styleId="92">
    <w:name w:val="Знак Знак9"/>
    <w:uiPriority w:val="99"/>
    <w:semiHidden/>
    <w:rsid w:val="0085303C"/>
    <w:rPr>
      <w:rFonts w:ascii="Calibri" w:hAnsi="Calibri"/>
      <w:sz w:val="22"/>
      <w:lang w:val="ru-RU" w:eastAsia="ru-RU"/>
    </w:rPr>
  </w:style>
  <w:style w:type="paragraph" w:styleId="34">
    <w:name w:val="Body Text Indent 3"/>
    <w:basedOn w:val="a"/>
    <w:link w:val="35"/>
    <w:uiPriority w:val="99"/>
    <w:semiHidden/>
    <w:rsid w:val="008530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5303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853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85303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6">
    <w:name w:val="Сетка таблицы3"/>
    <w:uiPriority w:val="99"/>
    <w:rsid w:val="008530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E04C-91C2-46AB-8AAE-DBBF8B2F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6135</Words>
  <Characters>34974</Characters>
  <Application>Microsoft Office Word</Application>
  <DocSecurity>0</DocSecurity>
  <Lines>291</Lines>
  <Paragraphs>82</Paragraphs>
  <ScaleCrop>false</ScaleCrop>
  <Company/>
  <LinksUpToDate>false</LinksUpToDate>
  <CharactersWithSpaces>41027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cp:lastPrinted>2022-06-24T09:30:00Z</cp:lastPrinted>
  <dcterms:created xsi:type="dcterms:W3CDTF">2022-11-28T07:33:00Z</dcterms:created>
  <dcterms:modified xsi:type="dcterms:W3CDTF">2022-11-28T07:33:00Z</dcterms:modified>
</cp:coreProperties>
</file>