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162783" w:rsidRDefault="00162783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CC1E26" w:rsidRPr="00CD1AD8" w:rsidRDefault="00CC1E26" w:rsidP="002105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r w:rsidRPr="005D3589">
        <w:rPr>
          <w:rFonts w:ascii="Times New Roman" w:hAnsi="Times New Roman" w:cs="Times New Roman"/>
          <w:sz w:val="24"/>
        </w:rPr>
        <w:t>9.3.</w:t>
      </w:r>
      <w:r w:rsidR="00EB6389" w:rsidRPr="005D3589">
        <w:rPr>
          <w:rFonts w:ascii="Times New Roman" w:hAnsi="Times New Roman" w:cs="Times New Roman"/>
          <w:sz w:val="24"/>
        </w:rPr>
        <w:t>9</w:t>
      </w:r>
    </w:p>
    <w:p w:rsidR="00CC1E26" w:rsidRDefault="00CC1E26" w:rsidP="002105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4A16C1" w:rsidRPr="00354849" w:rsidRDefault="004A16C1" w:rsidP="002105DB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4A16C1" w:rsidRPr="00354849" w:rsidRDefault="004A16C1" w:rsidP="002105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1627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26" w:rsidRPr="00426C05" w:rsidRDefault="00CC1E26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05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  <w:r w:rsidRPr="00426C05"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p w:rsidR="00CC1E26" w:rsidRPr="00426C05" w:rsidRDefault="00B95FE3" w:rsidP="00162783">
      <w:pPr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26C05">
        <w:rPr>
          <w:rFonts w:ascii="Times New Roman" w:hAnsi="Times New Roman"/>
          <w:b/>
          <w:spacing w:val="-2"/>
          <w:sz w:val="28"/>
          <w:szCs w:val="28"/>
        </w:rPr>
        <w:t>ОП.01 ИНЖЕНЕРНАЯ ГРАФИКА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C05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C05">
        <w:rPr>
          <w:rFonts w:ascii="Times New Roman" w:eastAsia="Calibri" w:hAnsi="Times New Roman" w:cs="Times New Roman"/>
          <w:sz w:val="28"/>
          <w:szCs w:val="28"/>
        </w:rPr>
        <w:t xml:space="preserve">23.02.01 Организация перевозок и управление на транспорте 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C05">
        <w:rPr>
          <w:rFonts w:ascii="Times New Roman" w:eastAsia="Calibri" w:hAnsi="Times New Roman" w:cs="Times New Roman"/>
          <w:sz w:val="28"/>
          <w:szCs w:val="28"/>
        </w:rPr>
        <w:t>(по видам)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A16C1" w:rsidRPr="00463984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4A16C1" w:rsidRPr="00463984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C625CE">
        <w:rPr>
          <w:rFonts w:ascii="Times New Roman" w:hAnsi="Times New Roman"/>
          <w:b/>
          <w:i/>
          <w:sz w:val="24"/>
        </w:rPr>
        <w:t>2</w:t>
      </w:r>
      <w:r w:rsidRPr="00463984">
        <w:rPr>
          <w:rFonts w:ascii="Times New Roman" w:hAnsi="Times New Roman"/>
          <w:i/>
          <w:sz w:val="24"/>
        </w:rPr>
        <w:t>)</w:t>
      </w: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Default="00296428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Default="00296428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16278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2105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BD5B2D" w:rsidRDefault="00CC1E26" w:rsidP="0021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066C5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2105DB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C1E26" w:rsidRPr="004A16C1" w:rsidRDefault="00CC1E26" w:rsidP="002105DB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A16C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D5B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16C1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CD1AD8" w:rsidRPr="00162783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162783">
        <w:rPr>
          <w:rFonts w:ascii="Times New Roman" w:hAnsi="Times New Roman" w:cs="Times New Roman"/>
          <w:b/>
          <w:spacing w:val="-2"/>
          <w:sz w:val="24"/>
        </w:rPr>
        <w:t xml:space="preserve">ОП.01 </w:t>
      </w:r>
      <w:r w:rsidR="00162783" w:rsidRPr="00162783">
        <w:rPr>
          <w:rFonts w:ascii="Times New Roman" w:hAnsi="Times New Roman" w:cs="Times New Roman"/>
          <w:b/>
          <w:spacing w:val="-2"/>
          <w:sz w:val="24"/>
        </w:rPr>
        <w:t>ИНЖЕНЕРНАЯ ГРАФИКА</w:t>
      </w:r>
    </w:p>
    <w:p w:rsidR="00162783" w:rsidRPr="004A16C1" w:rsidRDefault="00162783" w:rsidP="002105D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CC1E26" w:rsidRPr="004A16C1" w:rsidRDefault="00CC1E26" w:rsidP="002105DB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A16C1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162783">
        <w:rPr>
          <w:rFonts w:ascii="Times New Roman" w:hAnsi="Times New Roman" w:cs="Times New Roman"/>
          <w:spacing w:val="-2"/>
          <w:sz w:val="24"/>
        </w:rPr>
        <w:t>ОП.01</w:t>
      </w:r>
      <w:r w:rsidR="004A16C1" w:rsidRPr="004A16C1">
        <w:rPr>
          <w:rFonts w:ascii="Times New Roman" w:hAnsi="Times New Roman" w:cs="Times New Roman"/>
          <w:spacing w:val="-2"/>
          <w:sz w:val="24"/>
        </w:rPr>
        <w:t xml:space="preserve"> Инженерная графика</w:t>
      </w:r>
      <w:r w:rsidR="00494693" w:rsidRPr="004A16C1">
        <w:rPr>
          <w:rFonts w:ascii="Times New Roman" w:hAnsi="Times New Roman" w:cs="Times New Roman"/>
          <w:szCs w:val="24"/>
        </w:rPr>
        <w:t xml:space="preserve"> </w:t>
      </w:r>
      <w:r w:rsidRPr="004A16C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4A16C1" w:rsidRPr="004A16C1">
        <w:rPr>
          <w:rFonts w:ascii="Times New Roman" w:eastAsia="Calibri" w:hAnsi="Times New Roman" w:cs="Times New Roman"/>
          <w:sz w:val="24"/>
          <w:szCs w:val="28"/>
        </w:rPr>
        <w:t>23.02.01</w:t>
      </w:r>
      <w:r w:rsidR="00162783">
        <w:rPr>
          <w:rFonts w:ascii="Times New Roman" w:eastAsia="Calibri" w:hAnsi="Times New Roman" w:cs="Times New Roman"/>
          <w:sz w:val="24"/>
          <w:szCs w:val="28"/>
        </w:rPr>
        <w:t> </w:t>
      </w:r>
      <w:r w:rsidR="004A16C1" w:rsidRPr="004A16C1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4A16C1"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25337 Оператор по обработке перевозочных документов;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15894 Оператор поста централизации;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18401 Сигналист;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18726 Составитель поездов;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17244 Приемосдатчик груза и багажа;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16033 Оператор сортировочной горки;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25354 Оператор при дежурном по станции. </w:t>
      </w: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4A16C1" w:rsidRPr="004A16C1">
        <w:rPr>
          <w:rFonts w:ascii="Times New Roman" w:hAnsi="Times New Roman" w:cs="Times New Roman"/>
          <w:sz w:val="24"/>
          <w:szCs w:val="24"/>
        </w:rPr>
        <w:t>профессиональный цикл, общепрофессиональная дисциплина.</w:t>
      </w:r>
    </w:p>
    <w:p w:rsidR="00CD1AD8" w:rsidRPr="004A16C1" w:rsidRDefault="00CD1AD8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4A16C1" w:rsidRDefault="00CD1AD8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sz w:val="24"/>
          <w:szCs w:val="24"/>
        </w:rPr>
        <w:t>1.3.1</w:t>
      </w:r>
      <w:r w:rsidRPr="004A16C1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 дисциплины обучающийся должен 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читать технические чертежи; 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 оформлять проектно-конструкторскую,  технологическую и другую техническую документацию. </w:t>
      </w:r>
    </w:p>
    <w:p w:rsidR="00CC1E26" w:rsidRPr="004A16C1" w:rsidRDefault="00CC1E26" w:rsidP="001627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основы проекционного черчения;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правила выполнения чертежей, схем и эскизов по профилю специальности;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 структуру  и  оформление  конструкторской,  технологической  документации в соответствии с требованиями стандартов. </w:t>
      </w:r>
    </w:p>
    <w:p w:rsidR="00162783" w:rsidRDefault="00162783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C1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4A16C1" w:rsidRDefault="00CC1E26" w:rsidP="002105DB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2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C1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</w:t>
      </w:r>
      <w:r w:rsidRPr="004A1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  <w:lang w:eastAsia="ru-RU"/>
        </w:rP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>-</w:t>
      </w:r>
      <w:r w:rsidR="00162783">
        <w:rPr>
          <w:rFonts w:ascii="Times New Roman" w:hAnsi="Times New Roman" w:cs="Times New Roman"/>
          <w:sz w:val="24"/>
          <w:szCs w:val="24"/>
        </w:rPr>
        <w:t xml:space="preserve"> </w:t>
      </w:r>
      <w:r w:rsidRPr="004A16C1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4A16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AD8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ПК 2.1 </w:t>
      </w:r>
      <w:r w:rsidRPr="004A16C1">
        <w:rPr>
          <w:rFonts w:ascii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ПК 3.1 </w:t>
      </w:r>
      <w:r w:rsidRPr="004A16C1">
        <w:rPr>
          <w:rFonts w:ascii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162783" w:rsidRDefault="00162783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sz w:val="24"/>
          <w:szCs w:val="24"/>
        </w:rPr>
        <w:t>1.3.3</w:t>
      </w:r>
      <w:r w:rsidRPr="004A16C1">
        <w:rPr>
          <w:rFonts w:ascii="Times New Roman" w:hAnsi="Times New Roman" w:cs="Times New Roman"/>
          <w:sz w:val="24"/>
          <w:szCs w:val="24"/>
        </w:rPr>
        <w:t xml:space="preserve"> 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lastRenderedPageBreak/>
        <w:t xml:space="preserve">ЛР 4. </w:t>
      </w:r>
      <w:r w:rsidRPr="004A16C1">
        <w:rPr>
          <w:rFonts w:eastAsia="Calibri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13. </w:t>
      </w:r>
      <w:r w:rsidRPr="004A16C1">
        <w:rPr>
          <w:rFonts w:eastAsia="Calibri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27. </w:t>
      </w:r>
      <w:r w:rsidRPr="004A16C1">
        <w:rPr>
          <w:rFonts w:eastAsia="Calibri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30. </w:t>
      </w:r>
      <w:r w:rsidRPr="004A16C1">
        <w:rPr>
          <w:rFonts w:eastAsia="Calibri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CC1E26" w:rsidRPr="004A16C1" w:rsidRDefault="00CC1E26" w:rsidP="00210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4A16C1" w:rsidRDefault="00CC1E26" w:rsidP="00210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63311C" w:rsidRPr="00EE1A7A" w:rsidRDefault="0063311C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210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63311C" w:rsidRDefault="0063311C" w:rsidP="00210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210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0"/>
        <w:gridCol w:w="1985"/>
      </w:tblGrid>
      <w:tr w:rsidR="00CC1E26" w:rsidRPr="005A6B34" w:rsidTr="0063311C">
        <w:trPr>
          <w:trHeight w:val="460"/>
        </w:trPr>
        <w:tc>
          <w:tcPr>
            <w:tcW w:w="8080" w:type="dxa"/>
            <w:vAlign w:val="center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CC1E26" w:rsidRPr="002D1F26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3311C">
        <w:trPr>
          <w:trHeight w:val="285"/>
        </w:trPr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CC1E26" w:rsidRPr="005A6B34" w:rsidTr="0063311C">
        <w:trPr>
          <w:trHeight w:val="338"/>
        </w:trPr>
        <w:tc>
          <w:tcPr>
            <w:tcW w:w="8080" w:type="dxa"/>
            <w:tcBorders>
              <w:bottom w:val="single" w:sz="4" w:space="0" w:color="auto"/>
            </w:tcBorders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3311C">
        <w:trPr>
          <w:trHeight w:val="238"/>
        </w:trPr>
        <w:tc>
          <w:tcPr>
            <w:tcW w:w="8080" w:type="dxa"/>
            <w:tcBorders>
              <w:top w:val="single" w:sz="4" w:space="0" w:color="auto"/>
            </w:tcBorders>
          </w:tcPr>
          <w:p w:rsidR="00CC1E26" w:rsidRPr="0074779E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E26" w:rsidRPr="00A757B8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C1E26" w:rsidRPr="00C52DE4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63311C">
        <w:tc>
          <w:tcPr>
            <w:tcW w:w="8080" w:type="dxa"/>
          </w:tcPr>
          <w:p w:rsidR="00CD1AD8" w:rsidRPr="00A757B8" w:rsidRDefault="00864ACA" w:rsidP="002105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C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985" w:type="dxa"/>
          </w:tcPr>
          <w:p w:rsidR="00CD1AD8" w:rsidRPr="0028710B" w:rsidRDefault="0029642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A757B8"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5A6B34" w:rsidTr="0063311C">
        <w:tc>
          <w:tcPr>
            <w:tcW w:w="8080" w:type="dxa"/>
          </w:tcPr>
          <w:p w:rsidR="00CD1AD8" w:rsidRPr="00A757B8" w:rsidRDefault="00CD1AD8" w:rsidP="002105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B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A75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1AD8" w:rsidRPr="0028710B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CD1AD8" w:rsidRPr="005A6B34" w:rsidTr="0063311C">
        <w:tc>
          <w:tcPr>
            <w:tcW w:w="10065" w:type="dxa"/>
            <w:gridSpan w:val="2"/>
          </w:tcPr>
          <w:p w:rsidR="00CD1AD8" w:rsidRPr="005A6B34" w:rsidRDefault="0063311C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A757B8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3E7B" w:rsidRPr="0063311C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="00C63E7B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57B8" w:rsidRPr="0063311C">
              <w:rPr>
                <w:rFonts w:ascii="Times New Roman" w:hAnsi="Times New Roman"/>
                <w:b/>
                <w:sz w:val="24"/>
                <w:szCs w:val="28"/>
              </w:rPr>
              <w:t>форме</w:t>
            </w:r>
            <w:r w:rsidR="00A757B8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57B8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дифференцированного</w:t>
            </w:r>
            <w:r w:rsidR="00A757B8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57B8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зачета</w:t>
            </w:r>
            <w:r w:rsidR="00CD1AD8" w:rsidRPr="00A757B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28710B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1(</w:t>
            </w:r>
            <w:r w:rsidR="00A757B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28710B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CC1E26" w:rsidRDefault="00CC1E26" w:rsidP="002105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210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0"/>
        <w:gridCol w:w="1985"/>
      </w:tblGrid>
      <w:tr w:rsidR="00CC1E26" w:rsidRPr="005A6B34" w:rsidTr="0063311C">
        <w:trPr>
          <w:trHeight w:val="460"/>
        </w:trPr>
        <w:tc>
          <w:tcPr>
            <w:tcW w:w="8080" w:type="dxa"/>
            <w:vAlign w:val="center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CC1E26" w:rsidRPr="002D1F26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3311C">
        <w:trPr>
          <w:trHeight w:val="285"/>
        </w:trPr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RPr="005A6B34" w:rsidTr="0063311C">
        <w:trPr>
          <w:trHeight w:val="338"/>
        </w:trPr>
        <w:tc>
          <w:tcPr>
            <w:tcW w:w="8080" w:type="dxa"/>
            <w:tcBorders>
              <w:bottom w:val="single" w:sz="4" w:space="0" w:color="auto"/>
            </w:tcBorders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3311C">
        <w:trPr>
          <w:trHeight w:val="238"/>
        </w:trPr>
        <w:tc>
          <w:tcPr>
            <w:tcW w:w="8080" w:type="dxa"/>
            <w:tcBorders>
              <w:top w:val="single" w:sz="4" w:space="0" w:color="auto"/>
            </w:tcBorders>
          </w:tcPr>
          <w:p w:rsidR="00CC1E26" w:rsidRPr="0074779E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E26" w:rsidRPr="00B443AD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C1E26" w:rsidRPr="00C52DE4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C1E26" w:rsidRPr="005A6B34" w:rsidTr="0063311C">
        <w:tc>
          <w:tcPr>
            <w:tcW w:w="10065" w:type="dxa"/>
            <w:gridSpan w:val="2"/>
          </w:tcPr>
          <w:p w:rsidR="00CC1E26" w:rsidRPr="005A6B34" w:rsidRDefault="0063311C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075325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075325" w:rsidRPr="00633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325" w:rsidRPr="0063311C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="00075325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5325" w:rsidRPr="0063311C">
              <w:rPr>
                <w:rFonts w:ascii="Times New Roman" w:hAnsi="Times New Roman"/>
                <w:b/>
                <w:sz w:val="24"/>
                <w:szCs w:val="28"/>
              </w:rPr>
              <w:t>форме</w:t>
            </w:r>
            <w:r w:rsidR="00075325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5325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дифференцированного</w:t>
            </w:r>
            <w:r w:rsidR="00075325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5325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зачета</w:t>
            </w:r>
            <w:r w:rsidR="00075325" w:rsidRPr="00A757B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="00075325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 курс)</w:t>
            </w:r>
          </w:p>
        </w:tc>
      </w:tr>
    </w:tbl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2105DB" w:rsidRPr="0052537C" w:rsidRDefault="00CC1E26" w:rsidP="002105DB">
      <w:pPr>
        <w:spacing w:after="0" w:line="240" w:lineRule="auto"/>
        <w:ind w:left="284"/>
        <w:jc w:val="both"/>
        <w:rPr>
          <w:b/>
          <w:sz w:val="28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="002105DB" w:rsidRPr="002105DB">
        <w:rPr>
          <w:rFonts w:ascii="Times New Roman" w:hAnsi="Times New Roman" w:cs="Times New Roman"/>
          <w:b/>
          <w:sz w:val="24"/>
          <w:szCs w:val="24"/>
        </w:rPr>
        <w:t>ОП.01</w:t>
      </w:r>
      <w:r w:rsidR="0063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5DB" w:rsidRPr="002105DB">
        <w:rPr>
          <w:rFonts w:ascii="Times New Roman" w:hAnsi="Times New Roman" w:cs="Times New Roman"/>
          <w:b/>
          <w:sz w:val="24"/>
          <w:szCs w:val="24"/>
        </w:rPr>
        <w:t xml:space="preserve">Инженерная графика </w:t>
      </w:r>
      <w:r w:rsidR="002105DB" w:rsidRPr="002105DB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CC1E26" w:rsidRPr="002C550E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105DB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8710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1(</w:t>
            </w:r>
            <w:r w:rsidR="002105DB"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2105DB"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05DB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5DB" w:rsidRPr="0063311C" w:rsidRDefault="002105DB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1. Графическое оформление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96428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графических изображениях. Правила оформления чертежей (форматы, масштабы, линии чертежа). Основные надписи. Сведения о стандартных шрифтах. Написание букв и цифр. Правила выполнения надписей на чертежах.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вычерчивания линий чертежа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надписей чертежным шрифтом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конспектов занятий, учебных изданий и специальной технической литературы.  Подготовка к практическим занятиям с использованием методических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428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428" w:rsidRPr="0063311C" w:rsidRDefault="00296428" w:rsidP="0029642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2. Виды проецирования и элементы технического рисования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296428" w:rsidP="0067077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296428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2.1.  Методы и приемы  проекционного черчения и техническое рисование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точки, прямой,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лоскости и геометрических тел.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аксонометрических проекций точки, прямой, плоскости и геометрических тел.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чертеж модели,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чертежей. Проецирование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модели. Сечение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тел плоскостью.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геометрических тел. Построение комплексных чертежей пересекающихся тел.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технического рисунка.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501E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комплексного чертежа геометрических тел  и проекций точек, лежащих на них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чертежа пересекающихся тел.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сечения геометрических тел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технического рисунка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FF4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882F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3. Машиностроительное     черчение, чертежи и схемы по специальности, элементы строительного черчения.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Машиностроительное черчение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сечений и разрезов.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изображение и обозначение резьбы.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резьб.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требования к чертежам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эскизам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рабочего чертежа и эски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детали, этапы их выполнения.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соединений.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общего вида.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Сборочный чертеж,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назначение. Последовательность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сборочного чертежа.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составления спецификаций.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содержание сборочного чертежа. Порядок чтения сборочного чертежа. Деталирование сборочного чертежа.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схем. Условные 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фические  обозначения элементов схем.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элементов.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выполнения, оформления  и чтения схем.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Чертежи зданий и сооружений, их чтение и выполнение по СНиП.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элементов плана.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простого разреза модели.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аксонометрии детали с вырезом четверти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сечений, сложных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разрезов деталей вагонов или погрузочно-разгрузочных маш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подвижного состава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840E99" w:rsidRPr="0063311C" w:rsidRDefault="00840E99" w:rsidP="006707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Выполнение эскиза сборочного узла технических средств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№17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спецификации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нение эскизов деталей сборочной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ницы.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рабочих чертежей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деталей вагонов или погрузочно-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разгрузочных  машин 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схем  узлов  деталей  вагонов  или  погрузочно-разгрузочных  машин 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модели с разрезом.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ческим занятиям и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FF4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4. Машинная графика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882F1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Общие сведения 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САПР </w:t>
            </w: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принципы  работы  программы  автоматизированного  проектирования  (САПР).  Знакомство  с интерфейс-программой. 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комплексного  чертежа в САПР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плоских изображений в САПР.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 №22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 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ртежа геометрических тел в САПР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рабочего чертежа детали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вагонов или погрузочно-разгрузочн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машин железнодорожного транспорта в САПР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схемы железнодорожной станции в САПР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 с помощью стандартных крепежных деталей.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и контрольной работе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F33EB9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3311C" w:rsidRDefault="00676FCD" w:rsidP="00676F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76FCD" w:rsidRPr="00676FCD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D905A4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D905A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FB6FA0" w:rsidRPr="00FB6F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162783" w:rsidRDefault="00162783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2105DB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479AB" w:rsidRPr="0052537C" w:rsidRDefault="00B479AB" w:rsidP="00676FCD">
      <w:pPr>
        <w:pageBreakBefore/>
        <w:spacing w:after="0" w:line="240" w:lineRule="auto"/>
        <w:ind w:left="284"/>
        <w:jc w:val="both"/>
        <w:rPr>
          <w:b/>
          <w:sz w:val="28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2105DB">
        <w:rPr>
          <w:rFonts w:ascii="Times New Roman" w:hAnsi="Times New Roman" w:cs="Times New Roman"/>
          <w:b/>
          <w:sz w:val="24"/>
          <w:szCs w:val="24"/>
        </w:rPr>
        <w:t xml:space="preserve">ОП.01.Инженерная графика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p w:rsidR="00B479AB" w:rsidRPr="002C550E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B479AB" w:rsidRPr="00676FCD" w:rsidTr="00C3099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B479AB" w:rsidRPr="00676FCD" w:rsidTr="00C3099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79AB" w:rsidRPr="00676FCD" w:rsidTr="00C3099A">
        <w:trPr>
          <w:trHeight w:val="683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9AB" w:rsidRPr="00676FCD" w:rsidRDefault="00B479AB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1. Графическое оформление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76FCD" w:rsidTr="00F50479">
        <w:trPr>
          <w:trHeight w:val="6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76FCD" w:rsidTr="00F50479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графиче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изображениях. Правила оформления чертежей (форматы, масштабы, линии чертежа). Основные надписи. Сведения о стандартных шрифтах. Написание букв и цифр. Правила выполнения надписей на чертежах.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D56F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591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вычерчивания линий чертежа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47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надписей чертежным шрифтом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469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C5D" w:rsidRPr="00676FCD" w:rsidTr="00C3099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C3099A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2. Виды проецирования и элементы технического рисования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356FD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882F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Методы и приемы  проекционного черчения и техническое рисование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точки, прямой,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лоскости и геометрических тел.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аксонометрических проекций точки, прямой, плоскости и геометрических тел.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чертеж модели,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чертежей. Проецирование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модели. Сечение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тел плоскостью.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геометрических тел. Построение комплексных чертежей пересекающихся тел.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технического рисунка.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комплексного чертежа геометрических тел  и проекций точек, лежащих на них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чертежа пересекающихся тел.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сечения геометрических тел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технического рисунка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C5D" w:rsidRPr="00676FCD" w:rsidTr="00C3099A">
        <w:trPr>
          <w:trHeight w:val="562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356FD7" w:rsidP="00356FD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3. 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Машиностроитель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ное черчение, чертежи и схемы по специальности,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элементы строительного 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черчения.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Машиностроительное черчение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сечений и разрезов.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изображение и обозначение резьбы.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резьб.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ребования к чертежам и эскизам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рабочего чертежа и 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детали, этапы их выполнения.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соединений.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общего вида.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Сборочный чертеж,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назначение. Последовательность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сборочного чертежа.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составления спецификаций.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содержание сборочного чертежа. Порядок чтения сборочного чертежа. Деталирование сборочного чертежа.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схем. Условные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ические обозначения элементов схем. Перечень элементов.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выполнения, оформления  и чтения схем.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Чертежи зданий и сооружений, их чтение и выполнение по СНиП.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элементов плана.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простого разреза модели.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аксонометрии детали с вырезом четверти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ечений, сложных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разрезов деталей вагонов или погрузочно-разгрузочных машин железнодорожного транспорта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подвижного состава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840E99" w:rsidRPr="00676FCD" w:rsidRDefault="00840E99" w:rsidP="00356FD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сборочного узла технических средств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№17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спецификации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деталей сборочной единицы.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рабочих чертежей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 вагонов или погрузочно-разгрузочных машин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 узлов деталей вагонов или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погрузочно-разгрузо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чных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модели с разрезом.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5D" w:rsidRPr="00676FCD" w:rsidTr="00C3099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4. Машинная графика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882F1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="00882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сведения о САПР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работы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ммы автоматизированного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тирования (САПР). Знакомство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с интерфейс-программой. 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комплексного чертежа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плоских изображений в САПР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комплексного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ртежа геометрических тел в САПР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рабочего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чертежа детали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вагонов или погрузочно-разгрузочных машин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железнодорожного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транспорта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железнодорожной станции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 с помощью стандартных крепежных деталей.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и контрольной работе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84412B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19744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C3099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16266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1626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6C5D" w:rsidRDefault="00066C5D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FB6FA0" w:rsidRPr="00FB6FA0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162783" w:rsidRDefault="00162783" w:rsidP="00B479AB"/>
              </w:txbxContent>
            </v:textbox>
            <w10:wrap type="topAndBottom" anchorx="page" anchory="page"/>
          </v:shape>
        </w:pict>
      </w:r>
    </w:p>
    <w:p w:rsidR="00B479AB" w:rsidRPr="0063720A" w:rsidRDefault="00B479AB" w:rsidP="00B479AB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Default="000D0466" w:rsidP="00210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3165F6" w:rsidRDefault="00CC1E26" w:rsidP="00316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65F6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3165F6" w:rsidRDefault="00CC1E26" w:rsidP="0031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432478" w:rsidRPr="003165F6">
        <w:rPr>
          <w:rFonts w:ascii="Times New Roman" w:hAnsi="Times New Roman" w:cs="Times New Roman"/>
          <w:bCs/>
          <w:spacing w:val="-2"/>
          <w:sz w:val="24"/>
        </w:rPr>
        <w:t>и</w:t>
      </w:r>
      <w:r w:rsidR="00432478" w:rsidRPr="003165F6">
        <w:rPr>
          <w:rFonts w:ascii="Times New Roman" w:hAnsi="Times New Roman" w:cs="Times New Roman"/>
          <w:sz w:val="24"/>
        </w:rPr>
        <w:t>нженерной графики.</w:t>
      </w:r>
    </w:p>
    <w:p w:rsidR="00CC1E26" w:rsidRPr="003165F6" w:rsidRDefault="00CC1E26" w:rsidP="00316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3165F6" w:rsidRDefault="00CC1E26" w:rsidP="00316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3165F6" w:rsidRDefault="00CC1E26" w:rsidP="00316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рабочее место преподавателя;</w:t>
      </w:r>
    </w:p>
    <w:p w:rsidR="00432478" w:rsidRPr="003165F6" w:rsidRDefault="00432478" w:rsidP="003165F6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8"/>
        </w:rPr>
      </w:pPr>
      <w:r w:rsidRPr="003165F6">
        <w:rPr>
          <w:rFonts w:ascii="Times New Roman" w:hAnsi="Times New Roman" w:cs="Times New Roman"/>
          <w:sz w:val="24"/>
          <w:szCs w:val="28"/>
        </w:rPr>
        <w:t>комплект дидактических материалов;</w:t>
      </w:r>
    </w:p>
    <w:p w:rsidR="00432478" w:rsidRPr="003165F6" w:rsidRDefault="00432478" w:rsidP="003165F6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8"/>
        </w:rPr>
      </w:pPr>
      <w:r w:rsidRPr="003165F6">
        <w:rPr>
          <w:rFonts w:ascii="Times New Roman" w:hAnsi="Times New Roman" w:cs="Times New Roman"/>
          <w:sz w:val="24"/>
          <w:szCs w:val="28"/>
        </w:rPr>
        <w:t>технические средства обучения.</w:t>
      </w:r>
    </w:p>
    <w:p w:rsidR="000D0466" w:rsidRPr="003165F6" w:rsidRDefault="000D0466" w:rsidP="003165F6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165F6">
        <w:rPr>
          <w:rFonts w:ascii="Times New Roman" w:hAnsi="Times New Roman" w:cs="Times New Roman"/>
          <w:sz w:val="24"/>
          <w:lang w:val="en-US"/>
        </w:rPr>
        <w:t>Internet</w:t>
      </w:r>
      <w:r w:rsidRPr="003165F6">
        <w:rPr>
          <w:rFonts w:ascii="Times New Roman" w:hAnsi="Times New Roman" w:cs="Times New Roman"/>
          <w:sz w:val="24"/>
        </w:rPr>
        <w:t>.</w:t>
      </w: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3165F6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3165F6">
        <w:rPr>
          <w:rFonts w:ascii="Times New Roman" w:hAnsi="Times New Roman" w:cs="Times New Roman"/>
          <w:sz w:val="24"/>
        </w:rPr>
        <w:t xml:space="preserve">читальный зал, помещение для самостоятельной работы с доступом к сети «Интернет» и ЭИОС. Оснащенность: комплект учебной мебели, </w:t>
      </w:r>
      <w:r w:rsidR="00432478" w:rsidRPr="003165F6">
        <w:rPr>
          <w:rFonts w:ascii="Times New Roman" w:hAnsi="Times New Roman" w:cs="Times New Roman"/>
          <w:sz w:val="24"/>
        </w:rPr>
        <w:t>персональный компьютер</w:t>
      </w:r>
      <w:r w:rsidRPr="003165F6">
        <w:rPr>
          <w:rFonts w:ascii="Times New Roman" w:hAnsi="Times New Roman" w:cs="Times New Roman"/>
          <w:sz w:val="24"/>
        </w:rPr>
        <w:t xml:space="preserve">, проекционное оборудование (мультимедийный проектор и экран). </w:t>
      </w: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165F6">
        <w:rPr>
          <w:rFonts w:ascii="Times New Roman" w:hAnsi="Times New Roman" w:cs="Times New Roman"/>
          <w:b/>
          <w:sz w:val="24"/>
        </w:rPr>
        <w:t>Перечень лицензионного и свободно распространяемого программного обеспечения</w:t>
      </w:r>
      <w:r w:rsidRPr="003165F6">
        <w:rPr>
          <w:rFonts w:ascii="Times New Roman" w:hAnsi="Times New Roman"/>
          <w:b/>
          <w:sz w:val="24"/>
        </w:rPr>
        <w:t xml:space="preserve">: </w:t>
      </w:r>
    </w:p>
    <w:p w:rsidR="000D0466" w:rsidRPr="002922C5" w:rsidRDefault="000D0466" w:rsidP="0021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8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6004"/>
        <w:gridCol w:w="3273"/>
      </w:tblGrid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0D0466" w:rsidRPr="002922C5" w:rsidRDefault="000D0466" w:rsidP="002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2922C5" w:rsidRDefault="000D0466" w:rsidP="002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3165F6" w:rsidRDefault="003165F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0466" w:rsidRDefault="000D046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922C5">
        <w:rPr>
          <w:rFonts w:ascii="Times New Roman" w:hAnsi="Times New Roman" w:cs="Times New Roman"/>
          <w:b/>
          <w:sz w:val="24"/>
        </w:rPr>
        <w:t>При изучении дисциплины в формат</w:t>
      </w:r>
      <w:r w:rsidRPr="00610412">
        <w:rPr>
          <w:rFonts w:ascii="Times New Roman" w:hAnsi="Times New Roman" w:cs="Times New Roman"/>
          <w:b/>
          <w:color w:val="000000"/>
          <w:sz w:val="24"/>
        </w:rPr>
        <w:t>е электронного обучения с использованием ДОТ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0D0466" w:rsidRDefault="000D046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22C5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2922C5">
        <w:rPr>
          <w:rFonts w:ascii="Times New Roman" w:hAnsi="Times New Roman" w:cs="Times New Roman"/>
          <w:sz w:val="24"/>
          <w:lang w:val="en-US"/>
        </w:rPr>
        <w:t>Zoom</w:t>
      </w:r>
      <w:r w:rsidRPr="002922C5">
        <w:rPr>
          <w:rFonts w:ascii="Times New Roman" w:hAnsi="Times New Roman" w:cs="Times New Roman"/>
          <w:sz w:val="24"/>
        </w:rPr>
        <w:t xml:space="preserve"> </w:t>
      </w:r>
      <w:r w:rsidRPr="002922C5">
        <w:rPr>
          <w:rFonts w:ascii="Times New Roman" w:hAnsi="Times New Roman" w:cs="Times New Roman"/>
          <w:sz w:val="24"/>
          <w:lang w:val="en-US"/>
        </w:rPr>
        <w:t>Cloud</w:t>
      </w:r>
      <w:r w:rsidRPr="002922C5">
        <w:rPr>
          <w:rFonts w:ascii="Times New Roman" w:hAnsi="Times New Roman" w:cs="Times New Roman"/>
          <w:sz w:val="24"/>
        </w:rPr>
        <w:t xml:space="preserve"> </w:t>
      </w:r>
      <w:r w:rsidRPr="002922C5">
        <w:rPr>
          <w:rFonts w:ascii="Times New Roman" w:hAnsi="Times New Roman" w:cs="Times New Roman"/>
          <w:sz w:val="24"/>
          <w:lang w:val="en-US"/>
        </w:rPr>
        <w:t>Meetings</w:t>
      </w:r>
      <w:r w:rsidRPr="002922C5">
        <w:rPr>
          <w:rFonts w:ascii="Times New Roman" w:hAnsi="Times New Roman" w:cs="Times New Roman"/>
          <w:sz w:val="24"/>
        </w:rPr>
        <w:t>, Яндекс Телемост.</w:t>
      </w:r>
    </w:p>
    <w:p w:rsidR="003165F6" w:rsidRPr="00C214B5" w:rsidRDefault="003165F6" w:rsidP="0031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3165F6" w:rsidRPr="002922C5" w:rsidRDefault="003165F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E26" w:rsidRPr="00610412" w:rsidRDefault="00CC1E26" w:rsidP="002105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610412" w:rsidRDefault="00CC1E2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Default="000D046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D0466" w:rsidRDefault="00F667F1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3.2.1</w:t>
      </w:r>
      <w:r w:rsidR="000D0466">
        <w:rPr>
          <w:rFonts w:ascii="Times New Roman" w:hAnsi="Times New Roman"/>
          <w:b/>
          <w:color w:val="000000"/>
          <w:sz w:val="24"/>
        </w:rPr>
        <w:t xml:space="preserve"> </w:t>
      </w:r>
      <w:r w:rsidR="000D0466" w:rsidRPr="005F5F8F">
        <w:rPr>
          <w:rFonts w:ascii="Times New Roman" w:hAnsi="Times New Roman"/>
          <w:b/>
          <w:color w:val="000000"/>
          <w:sz w:val="24"/>
        </w:rPr>
        <w:t>Основные источники: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1. Дюпина Н. А. Инженерная графика: учебное пособие для СПО по спец. «Организация перевозок и управление на транспорте» / Н. А. Дюпина, В. А. Шитик. – Москва: ФГБУ ДПО «УМЦ ЖДТ», 2017. – 120 с. — URL: http://umczdt.ru/books/35/225592/ . – Текст: электронный. </w:t>
      </w:r>
    </w:p>
    <w:p w:rsidR="000D0466" w:rsidRPr="002922C5" w:rsidRDefault="000D046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0466" w:rsidRPr="002922C5" w:rsidRDefault="00F667F1" w:rsidP="002105DB">
      <w:pPr>
        <w:pStyle w:val="ab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 xml:space="preserve">3.2.2 </w:t>
      </w:r>
      <w:r w:rsidR="000D0466" w:rsidRPr="002922C5">
        <w:rPr>
          <w:b/>
          <w:bCs/>
        </w:rPr>
        <w:t>Дополнительные источники</w:t>
      </w:r>
      <w:r w:rsidR="000D0466" w:rsidRPr="002922C5">
        <w:rPr>
          <w:color w:val="000000"/>
        </w:rPr>
        <w:t>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2. Куликов, В. П. Инженерная графика: учебник / В. П. Куликов В. П. — Москва: КноРус, 2017. — 284 с. — ISBN 978-5-406-04885-6. — URL: https://book.ru/book/922278 — Текст: электронный. </w:t>
      </w:r>
    </w:p>
    <w:p w:rsidR="000D0466" w:rsidRPr="002922C5" w:rsidRDefault="000D0466" w:rsidP="002105DB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Pr="002922C5" w:rsidRDefault="00F667F1" w:rsidP="002105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</w:t>
      </w:r>
      <w:r w:rsidR="002922C5" w:rsidRPr="002922C5">
        <w:rPr>
          <w:rFonts w:ascii="Times New Roman" w:hAnsi="Times New Roman"/>
          <w:b/>
          <w:sz w:val="24"/>
          <w:szCs w:val="24"/>
        </w:rPr>
        <w:t>Методические материалы</w:t>
      </w:r>
      <w:r w:rsidR="000D0466" w:rsidRPr="002922C5">
        <w:rPr>
          <w:rFonts w:ascii="Times New Roman" w:hAnsi="Times New Roman"/>
          <w:b/>
          <w:sz w:val="24"/>
          <w:szCs w:val="24"/>
        </w:rPr>
        <w:t>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3. ОП 01 Инженерная графика: методическое пособие по организации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(на железнодорожном транспорте) / Л. В. Туркина. — Москва: ФГБУ ДПО «УМЦ ЖДТ», 2020. — 164 с. — URL: http://umczdt.ru/books/41/239486/.. – Текст: электронный. 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>4. ОП 01 Инженерная графика: методические рекомендации по применению педагогических технологий обучения / А. Ю. Шакирова. — Москва: УМЦ ЖДТ, 2021. — 56 с. — Текст: электронный // УМЦ ЖДТ: электронная библиотека. — Текст: электронный // УМЦ ЖДТ: электронная библиотека. — URL: http://umczdt.ru/books/40/251408/. — Режим доступа: для авториз. пользователей.</w:t>
      </w:r>
    </w:p>
    <w:p w:rsidR="000D0466" w:rsidRPr="005F5F8F" w:rsidRDefault="000D0466" w:rsidP="002105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D0466" w:rsidRPr="005F5F8F" w:rsidRDefault="000D0466" w:rsidP="002105DB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 </w:t>
      </w: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КонсультантПплюс</w:t>
      </w:r>
      <w:r w:rsidR="002922C5">
        <w:rPr>
          <w:rFonts w:ascii="Times New Roman" w:hAnsi="Times New Roman"/>
          <w:w w:val="104"/>
          <w:sz w:val="24"/>
          <w:szCs w:val="28"/>
        </w:rPr>
        <w:t>: справочно-поисковая  система: официальный сайт.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0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Гарант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информац</w:t>
      </w:r>
      <w:r>
        <w:rPr>
          <w:rFonts w:ascii="Times New Roman" w:hAnsi="Times New Roman"/>
          <w:w w:val="104"/>
          <w:sz w:val="24"/>
          <w:szCs w:val="28"/>
        </w:rPr>
        <w:t>ионно - правовой портал.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h</w:t>
      </w:r>
      <w:r>
        <w:rPr>
          <w:rFonts w:ascii="Times New Roman" w:hAnsi="Times New Roman"/>
          <w:w w:val="104"/>
          <w:sz w:val="24"/>
          <w:szCs w:val="28"/>
        </w:rPr>
        <w:t>ttps://www.garant.ru/ 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Кодекс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профессиона</w:t>
      </w:r>
      <w:r>
        <w:rPr>
          <w:rFonts w:ascii="Times New Roman" w:hAnsi="Times New Roman"/>
          <w:w w:val="104"/>
          <w:sz w:val="24"/>
          <w:szCs w:val="28"/>
        </w:rPr>
        <w:t>льная справочная система. -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</w:t>
      </w:r>
      <w:r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1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АСПИЖТ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система правовой информации на железнодорожном транспорте. – URL: </w:t>
      </w:r>
      <w:hyperlink r:id="rId12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>
        <w:rPr>
          <w:rFonts w:ascii="Times New Roman" w:hAnsi="Times New Roman"/>
          <w:w w:val="104"/>
          <w:sz w:val="24"/>
          <w:szCs w:val="28"/>
        </w:rPr>
        <w:t>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Электронная библиотека Учебно-методического центра по образовани</w:t>
      </w:r>
      <w:r w:rsidR="002922C5">
        <w:rPr>
          <w:rFonts w:ascii="Times New Roman" w:hAnsi="Times New Roman"/>
          <w:w w:val="104"/>
          <w:sz w:val="24"/>
          <w:szCs w:val="28"/>
        </w:rPr>
        <w:t>ю на железнодорожном транспорте: официальный сайт.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3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 w:rsidR="002922C5"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Лань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</w:t>
      </w:r>
      <w:r>
        <w:rPr>
          <w:rFonts w:ascii="Times New Roman" w:hAnsi="Times New Roman"/>
          <w:w w:val="104"/>
          <w:sz w:val="24"/>
          <w:szCs w:val="28"/>
        </w:rPr>
        <w:t>ная библиотечная система.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4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 xml:space="preserve">BOOK.ru: </w:t>
      </w:r>
      <w:r w:rsidR="002922C5">
        <w:rPr>
          <w:rFonts w:ascii="Times New Roman" w:hAnsi="Times New Roman"/>
          <w:w w:val="104"/>
          <w:sz w:val="24"/>
          <w:szCs w:val="28"/>
        </w:rPr>
        <w:t>электронно-библиотечная система: сайт / КНОРУС</w:t>
      </w:r>
      <w:r w:rsidRPr="002922C5">
        <w:rPr>
          <w:rFonts w:ascii="Times New Roman" w:hAnsi="Times New Roman"/>
          <w:w w:val="104"/>
          <w:sz w:val="24"/>
          <w:szCs w:val="28"/>
        </w:rPr>
        <w:t>: издатель</w:t>
      </w:r>
      <w:r w:rsidR="002922C5">
        <w:rPr>
          <w:rFonts w:ascii="Times New Roman" w:hAnsi="Times New Roman"/>
          <w:w w:val="104"/>
          <w:sz w:val="24"/>
          <w:szCs w:val="28"/>
        </w:rPr>
        <w:t>ство учебной литературы.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5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 w:rsidR="002922C5">
        <w:rPr>
          <w:rFonts w:ascii="Times New Roman" w:hAnsi="Times New Roman"/>
          <w:w w:val="104"/>
          <w:sz w:val="24"/>
          <w:szCs w:val="28"/>
        </w:rPr>
        <w:t>авториз. пользователей 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Ibooks.ru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электронно-библиотечная сис</w:t>
      </w:r>
      <w:r>
        <w:rPr>
          <w:rFonts w:ascii="Times New Roman" w:hAnsi="Times New Roman"/>
          <w:w w:val="104"/>
          <w:sz w:val="24"/>
          <w:szCs w:val="28"/>
        </w:rPr>
        <w:t>тема. – Санкт-Петербург.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6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lastRenderedPageBreak/>
        <w:t>eLIBRARY.RU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</w:t>
      </w:r>
      <w:r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сайт. – Москва, 2000. – URL : </w:t>
      </w:r>
      <w:hyperlink r:id="rId17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>. –</w:t>
      </w:r>
      <w:r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 пользователей.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 xml:space="preserve">Министерство </w:t>
      </w:r>
      <w:r w:rsidR="002922C5">
        <w:rPr>
          <w:rFonts w:ascii="Times New Roman" w:hAnsi="Times New Roman"/>
          <w:w w:val="104"/>
          <w:sz w:val="24"/>
          <w:szCs w:val="28"/>
        </w:rPr>
        <w:t>транспорта Российской Федерации</w:t>
      </w:r>
      <w:r w:rsidRPr="002922C5">
        <w:rPr>
          <w:rFonts w:ascii="Times New Roman" w:hAnsi="Times New Roman"/>
          <w:w w:val="104"/>
          <w:sz w:val="24"/>
          <w:szCs w:val="28"/>
        </w:rPr>
        <w:t>: официальный са</w:t>
      </w:r>
      <w:r w:rsidR="002922C5">
        <w:rPr>
          <w:rFonts w:ascii="Times New Roman" w:hAnsi="Times New Roman"/>
          <w:w w:val="104"/>
          <w:sz w:val="24"/>
          <w:szCs w:val="28"/>
        </w:rPr>
        <w:t>йт. – Москва, 2010-2023.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8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–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РЖД: официальный сайт.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9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Федеральное агентс</w:t>
      </w:r>
      <w:r w:rsidR="002922C5">
        <w:rPr>
          <w:rFonts w:ascii="Times New Roman" w:hAnsi="Times New Roman"/>
          <w:w w:val="104"/>
          <w:sz w:val="24"/>
          <w:szCs w:val="28"/>
        </w:rPr>
        <w:t>тво железнодорожного транспорта</w:t>
      </w:r>
      <w:r w:rsidRPr="002922C5">
        <w:rPr>
          <w:rFonts w:ascii="Times New Roman" w:hAnsi="Times New Roman"/>
          <w:w w:val="104"/>
          <w:sz w:val="24"/>
          <w:szCs w:val="28"/>
        </w:rPr>
        <w:t>: официальный са</w:t>
      </w:r>
      <w:r w:rsidR="002922C5">
        <w:rPr>
          <w:rFonts w:ascii="Times New Roman" w:hAnsi="Times New Roman"/>
          <w:w w:val="104"/>
          <w:sz w:val="24"/>
          <w:szCs w:val="28"/>
        </w:rPr>
        <w:t>йт. – Москва, 2009-2023.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0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–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СЦБИСТ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сай</w:t>
      </w:r>
      <w:r>
        <w:rPr>
          <w:rFonts w:ascii="Times New Roman" w:hAnsi="Times New Roman"/>
          <w:w w:val="104"/>
          <w:sz w:val="24"/>
          <w:szCs w:val="28"/>
        </w:rPr>
        <w:t>т железнодорожников № 1.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1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CC1E26" w:rsidRDefault="00CC1E26" w:rsidP="00F66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F667F1" w:rsidRPr="007C03C0" w:rsidRDefault="00F667F1" w:rsidP="00F66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861FA" w:rsidRDefault="00CC1E2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0D0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заданий.</w:t>
      </w:r>
    </w:p>
    <w:p w:rsidR="000D0466" w:rsidRDefault="00F667F1" w:rsidP="00210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0D0466">
        <w:rPr>
          <w:rFonts w:ascii="Times New Roman" w:hAnsi="Times New Roman"/>
          <w:sz w:val="24"/>
          <w:szCs w:val="24"/>
        </w:rPr>
        <w:t xml:space="preserve"> аттестация в форме </w:t>
      </w:r>
      <w:r w:rsidR="002922C5" w:rsidRPr="002E005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922C5">
        <w:rPr>
          <w:rFonts w:ascii="Times New Roman" w:hAnsi="Times New Roman"/>
          <w:sz w:val="24"/>
          <w:szCs w:val="24"/>
        </w:rPr>
        <w:t>.</w:t>
      </w:r>
    </w:p>
    <w:p w:rsidR="00CC1E26" w:rsidRPr="00016F20" w:rsidRDefault="00CC1E26" w:rsidP="002105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3457"/>
        <w:gridCol w:w="4110"/>
        <w:gridCol w:w="2605"/>
      </w:tblGrid>
      <w:tr w:rsidR="000977CF" w:rsidRPr="006D0DF2" w:rsidTr="00840E99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читать технические чертежи</w:t>
            </w:r>
          </w:p>
          <w:p w:rsidR="006D0DF2" w:rsidRPr="006D0DF2" w:rsidRDefault="00F667F1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DF2"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0DF2"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1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свободное владение техникой чтения технических чертежей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графических работ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оформлять проектно-конструкторскую, технологическую и другую техническую документацию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владение основными приемами работы с проектно-конструкторской, технологической и другой технической документацией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графических работ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основы проекционного черчения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знать основы проекционного черчения, правила выполнения чертежей, схем и эскизов при решении профессиональных задач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6D0DF2">
              <w:rPr>
                <w:b/>
                <w:sz w:val="24"/>
                <w:szCs w:val="24"/>
                <w:lang w:val="ru-RU"/>
              </w:rPr>
              <w:t>З2</w:t>
            </w:r>
            <w:r w:rsidR="00EE206E">
              <w:rPr>
                <w:b/>
                <w:sz w:val="24"/>
                <w:szCs w:val="24"/>
                <w:lang w:val="ru-RU"/>
              </w:rPr>
              <w:t xml:space="preserve"> -</w:t>
            </w:r>
            <w:r w:rsidRPr="006D0DF2">
              <w:rPr>
                <w:sz w:val="24"/>
                <w:szCs w:val="24"/>
                <w:lang w:val="ru-RU"/>
              </w:rPr>
              <w:t xml:space="preserve"> правила выполнения чертежей, схем и эскизов по профилю специальности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882F12">
              <w:rPr>
                <w:sz w:val="24"/>
                <w:szCs w:val="24"/>
                <w:lang w:val="ru-RU"/>
              </w:rPr>
              <w:t>ЛР 4, ЛР 13, ЛР 27, ЛР 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знать правила выполнения чертежей, схем и эскизов при решении профессиональных задач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структуру и оформление конструкторской, технологической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соответствии с требованиями стандартов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структуру и оформление конструкторской, технологической документации в соответствии с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стандартов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 на практических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</w:tbl>
    <w:p w:rsidR="00CC1E26" w:rsidRPr="00CC1E26" w:rsidRDefault="00CC1E26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0977CF" w:rsidRPr="006D0DF2" w:rsidRDefault="000977CF" w:rsidP="00F667F1">
      <w:pPr>
        <w:pStyle w:val="21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6D0DF2">
        <w:rPr>
          <w:b/>
          <w:szCs w:val="28"/>
        </w:rPr>
        <w:lastRenderedPageBreak/>
        <w:t>5. ПЕРЕЧЕНЬ ИСПОЛЬЗУЕМЫХ МЕТОДОВ ОБУЧЕНИЯ</w:t>
      </w:r>
    </w:p>
    <w:p w:rsidR="000977CF" w:rsidRPr="006D0DF2" w:rsidRDefault="000977CF" w:rsidP="006D0DF2">
      <w:pPr>
        <w:pStyle w:val="21"/>
        <w:widowControl w:val="0"/>
        <w:spacing w:after="0" w:line="240" w:lineRule="auto"/>
        <w:jc w:val="both"/>
        <w:rPr>
          <w:b/>
          <w:sz w:val="22"/>
          <w:shd w:val="clear" w:color="auto" w:fill="FFFF00"/>
        </w:rPr>
      </w:pPr>
    </w:p>
    <w:p w:rsidR="006D0DF2" w:rsidRPr="00F667F1" w:rsidRDefault="00F667F1" w:rsidP="00F667F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667F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D0DF2" w:rsidRPr="00F667F1">
        <w:rPr>
          <w:rFonts w:ascii="Times New Roman" w:hAnsi="Times New Roman" w:cs="Times New Roman"/>
          <w:b/>
          <w:sz w:val="24"/>
          <w:szCs w:val="28"/>
        </w:rPr>
        <w:t>Пассивные: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демонстрация учебных фильмов;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рассказ;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самостоятельные и контрольные работы;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тесты;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чтение и опрос.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667F1">
        <w:rPr>
          <w:rFonts w:ascii="Times New Roman" w:hAnsi="Times New Roman" w:cs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6D0DF2" w:rsidRPr="00F667F1" w:rsidRDefault="006D0DF2" w:rsidP="00F667F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667F1">
        <w:rPr>
          <w:rFonts w:ascii="Times New Roman" w:hAnsi="Times New Roman" w:cs="Times New Roman"/>
          <w:b/>
          <w:sz w:val="24"/>
          <w:szCs w:val="28"/>
        </w:rPr>
        <w:t xml:space="preserve"> Активные и интерактивные: 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 xml:space="preserve">- </w:t>
      </w:r>
      <w:r w:rsidRPr="00F667F1">
        <w:rPr>
          <w:rFonts w:ascii="Times New Roman" w:hAnsi="Times New Roman" w:cs="Times New Roman"/>
          <w:bCs/>
          <w:iCs/>
          <w:sz w:val="24"/>
          <w:szCs w:val="28"/>
        </w:rPr>
        <w:t>активные и интерактивные лекции;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работа в группах;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учебная дискуссия;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деловые и ролевые игры;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игровые упражнения;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творческие задания;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решение проблемных задач;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анализ конкретных ситуаций;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метод модульного обучения;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практический эксперимент;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обучение с использованием компьютерных обучающих программ.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 xml:space="preserve"> (</w:t>
      </w:r>
      <w:r w:rsidRPr="00F667F1">
        <w:rPr>
          <w:rFonts w:ascii="Times New Roman" w:hAnsi="Times New Roman" w:cs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Pr="006D40D7">
        <w:rPr>
          <w:rFonts w:ascii="Times New Roman" w:hAnsi="Times New Roman" w:cs="Times New Roman"/>
          <w:sz w:val="24"/>
          <w:szCs w:val="28"/>
        </w:rPr>
        <w:t>.</w:t>
      </w:r>
    </w:p>
    <w:sectPr w:rsidR="006D0DF2" w:rsidRPr="00F667F1" w:rsidSect="0025197A">
      <w:footerReference w:type="even" r:id="rId22"/>
      <w:footerReference w:type="default" r:id="rId2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1F" w:rsidRPr="004C712E" w:rsidRDefault="0040011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40011F" w:rsidRPr="004C712E" w:rsidRDefault="0040011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162783" w:rsidRDefault="00FB6FA0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162783">
      <w:rPr>
        <w:rStyle w:val="af1"/>
        <w:rFonts w:ascii="Times New Roman" w:hAnsi="Times New Roman"/>
      </w:rPr>
      <w:fldChar w:fldCharType="begin"/>
    </w:r>
    <w:r w:rsidR="00162783" w:rsidRPr="00162783">
      <w:rPr>
        <w:rStyle w:val="af1"/>
        <w:rFonts w:ascii="Times New Roman" w:hAnsi="Times New Roman"/>
      </w:rPr>
      <w:instrText xml:space="preserve">PAGE  </w:instrText>
    </w:r>
    <w:r w:rsidRPr="00162783">
      <w:rPr>
        <w:rStyle w:val="af1"/>
        <w:rFonts w:ascii="Times New Roman" w:hAnsi="Times New Roman"/>
      </w:rPr>
      <w:fldChar w:fldCharType="separate"/>
    </w:r>
    <w:r w:rsidR="00C625CE">
      <w:rPr>
        <w:rStyle w:val="af1"/>
        <w:rFonts w:ascii="Times New Roman" w:hAnsi="Times New Roman"/>
        <w:noProof/>
      </w:rPr>
      <w:t>5</w:t>
    </w:r>
    <w:r w:rsidRPr="00162783">
      <w:rPr>
        <w:rStyle w:val="af1"/>
        <w:rFonts w:ascii="Times New Roman" w:hAnsi="Times New Roman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B95FE3" w:rsidRDefault="00FB6FA0">
    <w:pPr>
      <w:pStyle w:val="a9"/>
      <w:jc w:val="right"/>
      <w:rPr>
        <w:rFonts w:ascii="Times New Roman" w:hAnsi="Times New Roman"/>
      </w:rPr>
    </w:pPr>
    <w:r w:rsidRPr="00B95FE3">
      <w:rPr>
        <w:rFonts w:ascii="Times New Roman" w:hAnsi="Times New Roman"/>
      </w:rPr>
      <w:fldChar w:fldCharType="begin"/>
    </w:r>
    <w:r w:rsidR="00834CDF" w:rsidRPr="00B95FE3">
      <w:rPr>
        <w:rFonts w:ascii="Times New Roman" w:hAnsi="Times New Roman"/>
      </w:rPr>
      <w:instrText xml:space="preserve"> PAGE   \* MERGEFORMAT </w:instrText>
    </w:r>
    <w:r w:rsidRPr="00B95FE3">
      <w:rPr>
        <w:rFonts w:ascii="Times New Roman" w:hAnsi="Times New Roman"/>
      </w:rPr>
      <w:fldChar w:fldCharType="separate"/>
    </w:r>
    <w:r w:rsidR="00C625CE">
      <w:rPr>
        <w:rFonts w:ascii="Times New Roman" w:hAnsi="Times New Roman"/>
        <w:noProof/>
      </w:rPr>
      <w:t>19</w:t>
    </w:r>
    <w:r w:rsidRPr="00B95FE3">
      <w:rPr>
        <w:rFonts w:ascii="Times New Roman" w:hAnsi="Times New Roman"/>
      </w:rPr>
      <w:fldChar w:fldCharType="end"/>
    </w:r>
  </w:p>
  <w:p w:rsidR="00162783" w:rsidRDefault="001627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Default="00FB6FA0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6278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2783">
      <w:rPr>
        <w:rStyle w:val="af1"/>
        <w:noProof/>
      </w:rPr>
      <w:t>3</w:t>
    </w:r>
    <w:r>
      <w:rPr>
        <w:rStyle w:val="af1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Pr="00B95FE3" w:rsidRDefault="00FB6FA0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B95FE3">
      <w:rPr>
        <w:rStyle w:val="af1"/>
        <w:rFonts w:ascii="Times New Roman" w:hAnsi="Times New Roman"/>
      </w:rPr>
      <w:fldChar w:fldCharType="begin"/>
    </w:r>
    <w:r w:rsidR="00162783" w:rsidRPr="00B95FE3">
      <w:rPr>
        <w:rStyle w:val="af1"/>
        <w:rFonts w:ascii="Times New Roman" w:hAnsi="Times New Roman"/>
      </w:rPr>
      <w:instrText xml:space="preserve">PAGE  </w:instrText>
    </w:r>
    <w:r w:rsidRPr="00B95FE3">
      <w:rPr>
        <w:rStyle w:val="af1"/>
        <w:rFonts w:ascii="Times New Roman" w:hAnsi="Times New Roman"/>
      </w:rPr>
      <w:fldChar w:fldCharType="separate"/>
    </w:r>
    <w:r w:rsidR="00C625CE">
      <w:rPr>
        <w:rStyle w:val="af1"/>
        <w:rFonts w:ascii="Times New Roman" w:hAnsi="Times New Roman"/>
        <w:noProof/>
      </w:rPr>
      <w:t>25</w:t>
    </w:r>
    <w:r w:rsidRPr="00B95FE3">
      <w:rPr>
        <w:rStyle w:val="af1"/>
        <w:rFonts w:ascii="Times New Roman" w:hAnsi="Times New Roman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1F" w:rsidRPr="004C712E" w:rsidRDefault="0040011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40011F" w:rsidRPr="004C712E" w:rsidRDefault="0040011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162783" w:rsidRPr="00AC249E" w:rsidRDefault="00162783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83" w:rsidRDefault="00162783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7"/>
  </w:num>
  <w:num w:numId="9">
    <w:abstractNumId w:val="4"/>
  </w:num>
  <w:num w:numId="10">
    <w:abstractNumId w:val="1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22"/>
  </w:num>
  <w:num w:numId="17">
    <w:abstractNumId w:val="9"/>
  </w:num>
  <w:num w:numId="18">
    <w:abstractNumId w:val="1"/>
  </w:num>
  <w:num w:numId="19">
    <w:abstractNumId w:val="11"/>
  </w:num>
  <w:num w:numId="20">
    <w:abstractNumId w:val="20"/>
  </w:num>
  <w:num w:numId="21">
    <w:abstractNumId w:val="7"/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66C5D"/>
    <w:rsid w:val="00075325"/>
    <w:rsid w:val="00077E2F"/>
    <w:rsid w:val="00080185"/>
    <w:rsid w:val="00084657"/>
    <w:rsid w:val="000977CF"/>
    <w:rsid w:val="000A135B"/>
    <w:rsid w:val="000B5B53"/>
    <w:rsid w:val="000C4882"/>
    <w:rsid w:val="000D0466"/>
    <w:rsid w:val="000D50A6"/>
    <w:rsid w:val="000F7591"/>
    <w:rsid w:val="0012153E"/>
    <w:rsid w:val="0013666F"/>
    <w:rsid w:val="001430CE"/>
    <w:rsid w:val="00162783"/>
    <w:rsid w:val="00195D34"/>
    <w:rsid w:val="001B048A"/>
    <w:rsid w:val="001D1916"/>
    <w:rsid w:val="002028EA"/>
    <w:rsid w:val="002105DB"/>
    <w:rsid w:val="00226BAB"/>
    <w:rsid w:val="002274B7"/>
    <w:rsid w:val="0025197A"/>
    <w:rsid w:val="0025206C"/>
    <w:rsid w:val="002646E4"/>
    <w:rsid w:val="002720F2"/>
    <w:rsid w:val="00285DBE"/>
    <w:rsid w:val="0028710B"/>
    <w:rsid w:val="002922C5"/>
    <w:rsid w:val="00296428"/>
    <w:rsid w:val="002D6666"/>
    <w:rsid w:val="002E005A"/>
    <w:rsid w:val="00304A74"/>
    <w:rsid w:val="00307E69"/>
    <w:rsid w:val="003165F6"/>
    <w:rsid w:val="003333F1"/>
    <w:rsid w:val="00356FD7"/>
    <w:rsid w:val="00363AA4"/>
    <w:rsid w:val="0040011F"/>
    <w:rsid w:val="0041529A"/>
    <w:rsid w:val="004247F9"/>
    <w:rsid w:val="00426C05"/>
    <w:rsid w:val="00432478"/>
    <w:rsid w:val="00441D51"/>
    <w:rsid w:val="00446FF4"/>
    <w:rsid w:val="00450EA4"/>
    <w:rsid w:val="00455F01"/>
    <w:rsid w:val="00494693"/>
    <w:rsid w:val="00494AA5"/>
    <w:rsid w:val="004A16C1"/>
    <w:rsid w:val="004C14DF"/>
    <w:rsid w:val="004F4A5B"/>
    <w:rsid w:val="004F7379"/>
    <w:rsid w:val="00501EF4"/>
    <w:rsid w:val="00524E70"/>
    <w:rsid w:val="0052746A"/>
    <w:rsid w:val="005342E8"/>
    <w:rsid w:val="00536931"/>
    <w:rsid w:val="0057244F"/>
    <w:rsid w:val="00592C53"/>
    <w:rsid w:val="005D3589"/>
    <w:rsid w:val="0062423C"/>
    <w:rsid w:val="0063311C"/>
    <w:rsid w:val="00670772"/>
    <w:rsid w:val="00676FCD"/>
    <w:rsid w:val="006D0DF2"/>
    <w:rsid w:val="006D40D7"/>
    <w:rsid w:val="006D4298"/>
    <w:rsid w:val="006E0EA3"/>
    <w:rsid w:val="006E629B"/>
    <w:rsid w:val="00715DBB"/>
    <w:rsid w:val="00730629"/>
    <w:rsid w:val="00766BAF"/>
    <w:rsid w:val="00774847"/>
    <w:rsid w:val="00793B4C"/>
    <w:rsid w:val="007D78C8"/>
    <w:rsid w:val="007F6884"/>
    <w:rsid w:val="00821100"/>
    <w:rsid w:val="00824AD3"/>
    <w:rsid w:val="00834CDF"/>
    <w:rsid w:val="00837E1C"/>
    <w:rsid w:val="00840E68"/>
    <w:rsid w:val="00840E99"/>
    <w:rsid w:val="0085093C"/>
    <w:rsid w:val="00864ACA"/>
    <w:rsid w:val="00864BC5"/>
    <w:rsid w:val="00882F12"/>
    <w:rsid w:val="00882FEF"/>
    <w:rsid w:val="008919D6"/>
    <w:rsid w:val="009209D3"/>
    <w:rsid w:val="00936FB6"/>
    <w:rsid w:val="009561E0"/>
    <w:rsid w:val="00965F38"/>
    <w:rsid w:val="009838EA"/>
    <w:rsid w:val="009A1728"/>
    <w:rsid w:val="009A594D"/>
    <w:rsid w:val="009B76E5"/>
    <w:rsid w:val="00A22857"/>
    <w:rsid w:val="00A329A0"/>
    <w:rsid w:val="00A5321E"/>
    <w:rsid w:val="00A62B8B"/>
    <w:rsid w:val="00A757B8"/>
    <w:rsid w:val="00A83148"/>
    <w:rsid w:val="00A85EF1"/>
    <w:rsid w:val="00B02EFE"/>
    <w:rsid w:val="00B44303"/>
    <w:rsid w:val="00B46C1B"/>
    <w:rsid w:val="00B479AB"/>
    <w:rsid w:val="00B66A19"/>
    <w:rsid w:val="00B852FF"/>
    <w:rsid w:val="00B92850"/>
    <w:rsid w:val="00B95FE3"/>
    <w:rsid w:val="00BB251F"/>
    <w:rsid w:val="00BB69F2"/>
    <w:rsid w:val="00BD5B2D"/>
    <w:rsid w:val="00C161B6"/>
    <w:rsid w:val="00C20873"/>
    <w:rsid w:val="00C3099A"/>
    <w:rsid w:val="00C36DD6"/>
    <w:rsid w:val="00C432E6"/>
    <w:rsid w:val="00C51E3F"/>
    <w:rsid w:val="00C625CE"/>
    <w:rsid w:val="00C63E7B"/>
    <w:rsid w:val="00CC1E26"/>
    <w:rsid w:val="00CC4052"/>
    <w:rsid w:val="00CC7F8E"/>
    <w:rsid w:val="00CD1AD8"/>
    <w:rsid w:val="00D33AA1"/>
    <w:rsid w:val="00D376CC"/>
    <w:rsid w:val="00D56FDA"/>
    <w:rsid w:val="00D740B3"/>
    <w:rsid w:val="00DC4360"/>
    <w:rsid w:val="00DD532E"/>
    <w:rsid w:val="00E1767B"/>
    <w:rsid w:val="00E337F5"/>
    <w:rsid w:val="00E41BA0"/>
    <w:rsid w:val="00E51589"/>
    <w:rsid w:val="00E63293"/>
    <w:rsid w:val="00EA2ADA"/>
    <w:rsid w:val="00EB6389"/>
    <w:rsid w:val="00ED6474"/>
    <w:rsid w:val="00EE206E"/>
    <w:rsid w:val="00EF5128"/>
    <w:rsid w:val="00EF7FEB"/>
    <w:rsid w:val="00F36D7E"/>
    <w:rsid w:val="00F47808"/>
    <w:rsid w:val="00F62283"/>
    <w:rsid w:val="00F667F1"/>
    <w:rsid w:val="00F66E59"/>
    <w:rsid w:val="00F73AFE"/>
    <w:rsid w:val="00F96F57"/>
    <w:rsid w:val="00FB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4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C30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4">
    <w:name w:val="No Spacing"/>
    <w:uiPriority w:val="1"/>
    <w:qFormat/>
    <w:rsid w:val="006D0D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31</cp:revision>
  <dcterms:created xsi:type="dcterms:W3CDTF">2023-04-06T07:58:00Z</dcterms:created>
  <dcterms:modified xsi:type="dcterms:W3CDTF">2023-05-19T06:49:00Z</dcterms:modified>
</cp:coreProperties>
</file>