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1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2837D0">
        <w:rPr>
          <w:rFonts w:ascii="Times New Roman" w:hAnsi="Times New Roman" w:cs="Times New Roman"/>
          <w:color w:val="FF0000"/>
          <w:sz w:val="24"/>
        </w:rPr>
        <w:t>16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8B33DC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8B33DC">
      <w:pPr>
        <w:spacing w:after="0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2"/>
      </w:r>
    </w:p>
    <w:p w:rsidR="00354849" w:rsidRDefault="00354849" w:rsidP="00354849">
      <w:pPr>
        <w:pStyle w:val="8"/>
        <w:spacing w:before="0" w:after="0"/>
        <w:jc w:val="center"/>
        <w:rPr>
          <w:b/>
          <w:i w:val="0"/>
          <w:sz w:val="28"/>
          <w:szCs w:val="36"/>
        </w:rPr>
      </w:pPr>
      <w:r w:rsidRPr="00354849">
        <w:rPr>
          <w:b/>
          <w:i w:val="0"/>
          <w:sz w:val="28"/>
          <w:szCs w:val="36"/>
        </w:rPr>
        <w:t>ОП.0</w:t>
      </w:r>
      <w:r w:rsidR="00911A1D">
        <w:rPr>
          <w:b/>
          <w:i w:val="0"/>
          <w:sz w:val="28"/>
          <w:szCs w:val="36"/>
        </w:rPr>
        <w:t>6</w:t>
      </w:r>
      <w:r w:rsidRPr="00354849">
        <w:rPr>
          <w:b/>
          <w:i w:val="0"/>
          <w:sz w:val="28"/>
          <w:szCs w:val="36"/>
        </w:rPr>
        <w:t xml:space="preserve"> </w:t>
      </w:r>
      <w:r w:rsidR="00911A1D" w:rsidRPr="00911A1D">
        <w:rPr>
          <w:b/>
          <w:i w:val="0"/>
          <w:sz w:val="28"/>
          <w:szCs w:val="36"/>
        </w:rPr>
        <w:t>ПРАВОВОЕ ОБЕСПЕЧЕНИЕ ПРОФЕССИОНАЛЬНОЙ ДЕЯТЕЛЬНОСТИ</w:t>
      </w:r>
      <w:r w:rsidR="00911A1D" w:rsidRPr="00E229FA">
        <w:rPr>
          <w:sz w:val="32"/>
        </w:rPr>
        <w:t xml:space="preserve">  </w:t>
      </w:r>
    </w:p>
    <w:p w:rsidR="00354849" w:rsidRPr="00354849" w:rsidRDefault="00354849" w:rsidP="00354849">
      <w:pPr>
        <w:spacing w:after="0"/>
        <w:rPr>
          <w:rFonts w:ascii="Calibri" w:eastAsia="Calibri" w:hAnsi="Calibri" w:cs="Times New Roman"/>
          <w:lang w:eastAsia="ru-RU"/>
        </w:rPr>
      </w:pPr>
    </w:p>
    <w:p w:rsidR="00354849" w:rsidRPr="00354849" w:rsidRDefault="00354849" w:rsidP="00354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CC1E26" w:rsidRPr="00354849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C1E26" w:rsidRPr="00463984" w:rsidRDefault="009070FE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="00CC1E26" w:rsidRPr="00463984">
        <w:rPr>
          <w:rFonts w:ascii="Times New Roman" w:hAnsi="Times New Roman"/>
          <w:i/>
          <w:sz w:val="24"/>
        </w:rPr>
        <w:t xml:space="preserve">: </w:t>
      </w:r>
      <w:r w:rsidR="00354849" w:rsidRPr="00354849">
        <w:rPr>
          <w:rFonts w:ascii="Times New Roman" w:hAnsi="Times New Roman"/>
          <w:b/>
          <w:i/>
          <w:sz w:val="24"/>
        </w:rPr>
        <w:t>202</w:t>
      </w:r>
      <w:r w:rsidR="002837D0">
        <w:rPr>
          <w:rFonts w:ascii="Times New Roman" w:hAnsi="Times New Roman"/>
          <w:b/>
          <w:i/>
          <w:sz w:val="24"/>
        </w:rPr>
        <w:t>3</w:t>
      </w:r>
      <w:r w:rsidR="00CC1E26"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3F5B20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45227F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1842A7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45227F">
            <w:pPr>
              <w:pStyle w:val="a3"/>
              <w:numPr>
                <w:ilvl w:val="0"/>
                <w:numId w:val="3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1842A7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45227F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A48AF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45227F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A48AF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45227F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Default="00EA48AF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CC1E26" w:rsidRDefault="00CC1E26" w:rsidP="00885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A71FD6" w:rsidP="008852A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852A4">
        <w:rPr>
          <w:rFonts w:ascii="Times New Roman" w:eastAsia="Calibri" w:hAnsi="Times New Roman" w:cs="Times New Roman"/>
          <w:b/>
          <w:color w:val="000000"/>
          <w:w w:val="103"/>
          <w:sz w:val="24"/>
          <w:szCs w:val="28"/>
        </w:rPr>
        <w:t>ОП.06 ПРАВОВОЕ ОБЕСПЕЧЕНИЕ ПРОФЕССИОНАЛЬНОЙ ДЕЯТЕЛЬНОСТИ</w:t>
      </w:r>
    </w:p>
    <w:p w:rsidR="008852A4" w:rsidRPr="008852A4" w:rsidRDefault="008852A4" w:rsidP="008852A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C1E26" w:rsidRPr="002A11F7" w:rsidRDefault="00CC1E26" w:rsidP="008852A4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A71FD6" w:rsidRPr="00A71FD6" w:rsidRDefault="00A71FD6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71FD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6B702E" w:rsidRPr="006B702E">
        <w:rPr>
          <w:rFonts w:ascii="Times New Roman" w:hAnsi="Times New Roman" w:cs="Times New Roman"/>
          <w:sz w:val="24"/>
          <w:szCs w:val="24"/>
        </w:rPr>
        <w:t xml:space="preserve">ОП.06 Правовое обеспечение профессиональной деятельности </w:t>
      </w:r>
      <w:r w:rsidRPr="00A71FD6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</w:t>
      </w:r>
      <w:r w:rsidRPr="00A71FD6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A71FD6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 w:rsidRPr="00A71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Pr="00A71FD6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Pr="00A71FD6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Pr="00A71FD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71FD6" w:rsidRPr="008852A4" w:rsidRDefault="00A71FD6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71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</w:t>
      </w:r>
      <w:r w:rsidRPr="008852A4">
        <w:rPr>
          <w:rFonts w:ascii="Times New Roman" w:hAnsi="Times New Roman" w:cs="Times New Roman"/>
          <w:spacing w:val="-2"/>
          <w:sz w:val="24"/>
          <w:szCs w:val="24"/>
        </w:rPr>
        <w:t>электронное обучение.</w:t>
      </w:r>
    </w:p>
    <w:p w:rsidR="00A71FD6" w:rsidRPr="00A71FD6" w:rsidRDefault="00A71FD6" w:rsidP="008852A4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D6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</w:t>
      </w:r>
    </w:p>
    <w:p w:rsidR="008852A4" w:rsidRPr="004A1EC2" w:rsidRDefault="008852A4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8852A4" w:rsidRPr="004A1EC2" w:rsidRDefault="008852A4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8852A4" w:rsidRPr="004A1EC2" w:rsidRDefault="008852A4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8852A4" w:rsidRPr="004A1EC2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852A4" w:rsidRPr="004A1EC2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852A4" w:rsidRPr="004A1EC2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852A4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1A1D">
        <w:rPr>
          <w:rFonts w:ascii="Times New Roman" w:hAnsi="Times New Roman" w:cs="Times New Roman"/>
          <w:sz w:val="24"/>
          <w:szCs w:val="24"/>
        </w:rPr>
        <w:t>бщепрофессиональная дисциплина профессионального цикла.</w:t>
      </w:r>
    </w:p>
    <w:p w:rsidR="00106705" w:rsidRDefault="00106705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F2" w:rsidRPr="00911A1D" w:rsidRDefault="00CA56F2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6B702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="006B702E"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6B702E" w:rsidRDefault="006B702E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2A4">
        <w:rPr>
          <w:rFonts w:ascii="Times New Roman" w:hAnsi="Times New Roman" w:cs="Times New Roman"/>
          <w:sz w:val="24"/>
          <w:szCs w:val="24"/>
        </w:rPr>
        <w:t>В результате освоения учебной</w:t>
      </w:r>
      <w:r w:rsidRPr="00E41194">
        <w:rPr>
          <w:rFonts w:ascii="Times New Roman" w:hAnsi="Times New Roman" w:cs="Times New Roman"/>
          <w:sz w:val="24"/>
          <w:szCs w:val="24"/>
        </w:rPr>
        <w:t xml:space="preserve">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1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11A1D" w:rsidRPr="00911A1D" w:rsidRDefault="00911A1D" w:rsidP="008852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- защищать свои права в соответствии с трудовым законодательством.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 xml:space="preserve"> </w:t>
      </w:r>
      <w:r w:rsidRPr="00911A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1A1D" w:rsidRPr="00911A1D" w:rsidRDefault="00911A1D" w:rsidP="008852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- права и обязанности работников в сфере профессиональной деятельности;</w:t>
      </w:r>
    </w:p>
    <w:p w:rsidR="00911A1D" w:rsidRPr="00911A1D" w:rsidRDefault="00911A1D" w:rsidP="008852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 xml:space="preserve">- законодательные акты и другие нормативные документы, регулирующие правовые отношения в процессе профессиональной деятельности. </w:t>
      </w:r>
    </w:p>
    <w:p w:rsidR="00911A1D" w:rsidRDefault="00911A1D" w:rsidP="008852A4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rFonts w:eastAsiaTheme="minorHAnsi"/>
          <w:sz w:val="24"/>
          <w:szCs w:val="24"/>
        </w:rPr>
      </w:pPr>
    </w:p>
    <w:p w:rsidR="00911A1D" w:rsidRDefault="006B702E" w:rsidP="008852A4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</w:rPr>
      </w:pPr>
      <w:r w:rsidRPr="008553A5">
        <w:rPr>
          <w:b/>
          <w:color w:val="000000"/>
          <w:sz w:val="24"/>
          <w:szCs w:val="24"/>
        </w:rPr>
        <w:t>1.3.2.</w:t>
      </w:r>
      <w:r>
        <w:rPr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6B702E" w:rsidRDefault="006B702E" w:rsidP="008852A4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b/>
          <w:color w:val="000000"/>
          <w:sz w:val="24"/>
          <w:szCs w:val="24"/>
        </w:rPr>
      </w:pPr>
      <w:r w:rsidRPr="006B702E">
        <w:rPr>
          <w:b/>
          <w:color w:val="000000"/>
          <w:sz w:val="24"/>
          <w:szCs w:val="24"/>
        </w:rPr>
        <w:t>- общие: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OK 01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Выбирать способы решения задач профессиональной деятельности применительно к различным контекстам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ОК 05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ОК 06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ОК 09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Пользоваться профессиональной документацией на государственном и иностранном языках</w:t>
      </w:r>
      <w:r>
        <w:rPr>
          <w:bCs/>
          <w:sz w:val="24"/>
        </w:rPr>
        <w:t>.</w:t>
      </w:r>
    </w:p>
    <w:p w:rsidR="006B702E" w:rsidRPr="006B702E" w:rsidRDefault="006B702E" w:rsidP="008852A4">
      <w:pPr>
        <w:pStyle w:val="22"/>
        <w:shd w:val="clear" w:color="auto" w:fill="auto"/>
        <w:tabs>
          <w:tab w:val="left" w:pos="447"/>
        </w:tabs>
        <w:spacing w:after="0" w:line="240" w:lineRule="auto"/>
        <w:ind w:left="567" w:right="20" w:firstLine="0"/>
        <w:jc w:val="both"/>
        <w:rPr>
          <w:rFonts w:eastAsiaTheme="minorHAnsi"/>
          <w:b/>
          <w:sz w:val="24"/>
          <w:szCs w:val="24"/>
        </w:rPr>
      </w:pPr>
      <w:r w:rsidRPr="006B702E">
        <w:rPr>
          <w:rFonts w:eastAsiaTheme="minorHAnsi"/>
          <w:b/>
          <w:sz w:val="24"/>
          <w:szCs w:val="24"/>
        </w:rPr>
        <w:t>- профессиональные:</w:t>
      </w:r>
    </w:p>
    <w:p w:rsidR="008852A4" w:rsidRPr="00911A1D" w:rsidRDefault="008852A4" w:rsidP="008852A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</w:t>
      </w:r>
      <w:r w:rsidRPr="00911A1D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A1D">
        <w:rPr>
          <w:rFonts w:ascii="Times New Roman" w:hAnsi="Times New Roman" w:cs="Times New Roman"/>
          <w:sz w:val="24"/>
          <w:szCs w:val="24"/>
        </w:rPr>
        <w:t xml:space="preserve"> </w:t>
      </w:r>
      <w:r w:rsidRPr="00911A1D">
        <w:rPr>
          <w:rFonts w:ascii="Times New Roman" w:hAnsi="Times New Roman" w:cs="Times New Roman"/>
          <w:sz w:val="24"/>
          <w:szCs w:val="24"/>
        </w:rPr>
        <w:tab/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</w:r>
    </w:p>
    <w:p w:rsidR="008852A4" w:rsidRPr="00911A1D" w:rsidRDefault="008852A4" w:rsidP="008852A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</w:t>
      </w:r>
      <w:r w:rsidRPr="00911A1D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A1D">
        <w:rPr>
          <w:rFonts w:ascii="Times New Roman" w:hAnsi="Times New Roman" w:cs="Times New Roman"/>
          <w:sz w:val="24"/>
          <w:szCs w:val="24"/>
        </w:rPr>
        <w:tab/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8852A4" w:rsidRPr="00911A1D" w:rsidRDefault="008852A4" w:rsidP="008852A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ПК.</w:t>
      </w:r>
      <w:r w:rsidRPr="00911A1D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A1D">
        <w:rPr>
          <w:rFonts w:ascii="Times New Roman" w:hAnsi="Times New Roman" w:cs="Times New Roman"/>
          <w:sz w:val="24"/>
          <w:szCs w:val="24"/>
        </w:rPr>
        <w:t xml:space="preserve"> </w:t>
      </w:r>
      <w:r w:rsidRPr="00911A1D">
        <w:rPr>
          <w:rFonts w:ascii="Times New Roman" w:hAnsi="Times New Roman" w:cs="Times New Roman"/>
          <w:sz w:val="24"/>
          <w:szCs w:val="24"/>
        </w:rPr>
        <w:tab/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8553A5" w:rsidRDefault="008553A5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3A5">
        <w:rPr>
          <w:rFonts w:ascii="Times New Roman" w:hAnsi="Times New Roman" w:cs="Times New Roman"/>
          <w:b/>
          <w:sz w:val="24"/>
          <w:szCs w:val="24"/>
        </w:rPr>
        <w:t>1.3.3.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 мыслящий;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15. 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28. Принимающий и исполняющий стандарты антикоррупционного поведения.</w:t>
      </w:r>
    </w:p>
    <w:p w:rsidR="00CC1E26" w:rsidRPr="002837D0" w:rsidRDefault="00CC1E26" w:rsidP="008852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8852A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DF51A7" w:rsidRDefault="00DF51A7" w:rsidP="008852A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CC1E26" w:rsidRPr="005A6B34" w:rsidTr="008852A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8852A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CC1E26" w:rsidRPr="005A6B34" w:rsidTr="008852A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8852A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C1E26" w:rsidRPr="002837D0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C1E26" w:rsidRPr="00C52DE4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663EE" w:rsidTr="008852A4">
        <w:tc>
          <w:tcPr>
            <w:tcW w:w="7690" w:type="dxa"/>
          </w:tcPr>
          <w:p w:rsidR="00CC1E26" w:rsidRPr="00E663EE" w:rsidRDefault="00DF51A7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</w:tc>
        <w:tc>
          <w:tcPr>
            <w:tcW w:w="2233" w:type="dxa"/>
          </w:tcPr>
          <w:p w:rsidR="00CC1E26" w:rsidRPr="00E663EE" w:rsidRDefault="00D868BF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CC1E26" w:rsidRPr="00E663EE" w:rsidTr="008852A4">
        <w:tc>
          <w:tcPr>
            <w:tcW w:w="7690" w:type="dxa"/>
          </w:tcPr>
          <w:p w:rsidR="00CC1E26" w:rsidRPr="00E663EE" w:rsidRDefault="00DF51A7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E6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C1E26" w:rsidRPr="00E663EE" w:rsidRDefault="00D868BF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CC1E26" w:rsidRPr="00E663EE" w:rsidTr="008852A4">
        <w:tc>
          <w:tcPr>
            <w:tcW w:w="7690" w:type="dxa"/>
          </w:tcPr>
          <w:p w:rsidR="00CC1E26" w:rsidRPr="00E663EE" w:rsidRDefault="00DF51A7" w:rsidP="00E663E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рефератов</w:t>
            </w:r>
            <w:r w:rsidR="00E663EE"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и</w:t>
            </w: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презентаций </w:t>
            </w:r>
          </w:p>
        </w:tc>
        <w:tc>
          <w:tcPr>
            <w:tcW w:w="2233" w:type="dxa"/>
          </w:tcPr>
          <w:p w:rsidR="00CC1E26" w:rsidRPr="00E663EE" w:rsidRDefault="00D868BF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</w:tr>
      <w:tr w:rsidR="00CC1E26" w:rsidRPr="005A6B34" w:rsidTr="008852A4">
        <w:tc>
          <w:tcPr>
            <w:tcW w:w="9923" w:type="dxa"/>
            <w:gridSpan w:val="2"/>
          </w:tcPr>
          <w:p w:rsidR="00CC1E26" w:rsidRPr="005A6B34" w:rsidRDefault="009F0F04" w:rsidP="009F0F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  <w:r w:rsidR="00CC1E26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аттестация</w:t>
            </w:r>
            <w:r w:rsidR="002837D0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94167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603D10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6(8)</w:t>
            </w:r>
            <w:r w:rsidR="002837D0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C1E26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семестр</w:t>
            </w:r>
            <w:r w:rsidR="00D94167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</w:t>
            </w:r>
            <w:r w:rsidR="00D86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ованный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CC1E26" w:rsidRPr="005A6B34" w:rsidTr="009F0F0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9F0F0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5A6B34" w:rsidTr="009F0F0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C1E26" w:rsidRPr="005A6B34" w:rsidTr="009F0F0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9F0F0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C1E26" w:rsidRPr="00B443AD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9F0F0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C1E26" w:rsidRPr="00C52DE4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9F0F0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CC1E26" w:rsidRPr="005A6B34" w:rsidTr="009F0F04">
        <w:tc>
          <w:tcPr>
            <w:tcW w:w="9923" w:type="dxa"/>
            <w:gridSpan w:val="2"/>
          </w:tcPr>
          <w:p w:rsidR="00CC1E26" w:rsidRPr="005A6B34" w:rsidRDefault="009F0F04" w:rsidP="009F0F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CC1E26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603D10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2837D0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курс</w:t>
            </w:r>
            <w:r w:rsidR="00CC1E26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03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</w:t>
            </w:r>
            <w:r w:rsidR="00D86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ованный</w:t>
            </w:r>
            <w:r w:rsidR="00603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EA30F5" w:rsidRPr="00A40833" w:rsidTr="00211C55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Align w:val="center"/>
          </w:tcPr>
          <w:p w:rsidR="00EA30F5" w:rsidRPr="00A40833" w:rsidRDefault="00EA30F5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30F5" w:rsidRPr="00603D10" w:rsidRDefault="00603D10" w:rsidP="00211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 (8) семестр</w:t>
            </w:r>
          </w:p>
        </w:tc>
        <w:tc>
          <w:tcPr>
            <w:tcW w:w="975" w:type="dxa"/>
            <w:vAlign w:val="center"/>
          </w:tcPr>
          <w:p w:rsidR="00EA30F5" w:rsidRPr="0033343E" w:rsidRDefault="00603D10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43E"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D94167" w:rsidRDefault="00EA30F5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1. </w:t>
            </w:r>
            <w:r w:rsidR="00E76298"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Правовая основа деятельности федерального железнодорожного транспорта</w:t>
            </w:r>
          </w:p>
        </w:tc>
        <w:tc>
          <w:tcPr>
            <w:tcW w:w="9211" w:type="dxa"/>
          </w:tcPr>
          <w:p w:rsidR="00EA30F5" w:rsidRPr="00D94167" w:rsidRDefault="00EA30F5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D94167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859" w:type="dxa"/>
            <w:shd w:val="clear" w:color="auto" w:fill="D9D9D9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Транспортное право как подотрасль гражданского права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Железнодорожный транспорт - основа транспортной системы Российской Федерации.  Управление транспортом.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Организационно-правовые формы предпринимательской деятельности в Российской Федерации.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статуса хозяйствующих субъектов.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«Виды организационно-правовых форм предпринимательской деятельности».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регулирование деятельности железнодорожного транспорта.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Конституция Российской Федерации,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Гражданский Кодекс Российской Федерации,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железнодорожном транспорте».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Основные требования, предъявляемые законом к участникам перевозочного процесса.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«Устав железнодорожного транспорта»,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ФЗ «Об особенностях управления и распоряжения имуществом железнодорожного транспорта»,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Устав ОАО «РЖД»,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естественных монополиях»,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кодекс РФ, 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Закон РФ «О защите прав потребителей»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регулирования имущественных отношений и особенностей приватизации объектов железнодорожного транспорта.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темам: «Правовое регулирование имущественных отношений и особенностей приватизации объектов железнодорожного транспорта», «Особенности государственного регулирования использования земель железнодорожного транспорта».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E762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Правовые вопросы обеспечения безопасной работы на железнодорожном транспорте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обеспечения безопасности движения и эксплуатации транспортных средств.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регулирование безопасной работы объектов  железнодорожного транспорта и организация работы отрасли в особых обстоятельствах.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30F5" w:rsidRPr="00A40833" w:rsidRDefault="00EA30F5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A40833" w:rsidRDefault="00EA30F5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30F5" w:rsidRPr="00A40833" w:rsidRDefault="00EA30F5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</w:t>
            </w:r>
            <w:r w:rsidR="00E7629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76298" w:rsidRPr="00E76298" w:rsidRDefault="00E76298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«Определение вида ответственности за нарушение правил технической эксплуатации и безопасности движения на железнодорожном транспорте»</w:t>
            </w:r>
          </w:p>
          <w:p w:rsidR="00EA30F5" w:rsidRPr="00A40833" w:rsidRDefault="00E76298" w:rsidP="00211C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30F5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D94167" w:rsidRDefault="00EA30F5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2. </w:t>
            </w:r>
            <w:r w:rsidR="00E76298"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Правовое регулирование перевозок на железнодорожном транспорте</w:t>
            </w:r>
          </w:p>
        </w:tc>
        <w:tc>
          <w:tcPr>
            <w:tcW w:w="9211" w:type="dxa"/>
          </w:tcPr>
          <w:p w:rsidR="00EA30F5" w:rsidRPr="00D94167" w:rsidRDefault="00EA30F5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D94167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E76298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перевозок грузов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79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положения договора перевозки грузов (содержание, форма и роль договора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перевозки). </w:t>
            </w: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Перевозочные документы.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сторон по договору перевозки грузов.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FFFFFF"/>
            </w:tcBorders>
          </w:tcPr>
          <w:p w:rsidR="00E76298" w:rsidRPr="00A40833" w:rsidRDefault="00E76298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76298" w:rsidRPr="00E76298" w:rsidRDefault="00E76298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1 </w:t>
            </w:r>
          </w:p>
          <w:p w:rsidR="00E76298" w:rsidRPr="009D702A" w:rsidRDefault="00E76298" w:rsidP="00211C5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перевозки грузов на железнодорожном транспорте»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A40833" w:rsidRDefault="00E76298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76298" w:rsidRPr="00A40833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76298" w:rsidRPr="00A40833" w:rsidRDefault="00E76298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Определение размера ответственности за ущерб, причинённый при перевозке груза, </w:t>
            </w: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подготовка к практическим занятиям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FD4470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егулирование перевозок пассажиров, багажа и грузобагажа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Договоры на перевозку пассажира, багажа и грузобагажа, их общие и отличительные стороны. Права и обязанности сторон по договору перевозки пассажиров, багажа и грузобагажа в соответствии с действующим законодательством, содержание, форма и роль договора перевозки пассажиров, багажа и грузобагажа. Перевозочные документы. Ответственность, права и обязанности сторон по договорам 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перевозки пассажиров, багажа и грузобагажа.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.</w:t>
            </w:r>
          </w:p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 перевозки пасса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жиров, багажа и грузобагажа </w:t>
            </w: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на железнодорожном транспорте»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76298" w:rsidRPr="00A40833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FD447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FD4470" w:rsidRPr="00FD4470" w:rsidRDefault="00FD4470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вида гражданско-правовых отношений с участием потребителей транспортных услуг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76298" w:rsidRPr="00A40833" w:rsidRDefault="00FD4470" w:rsidP="00211C55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регулирование рассмотрения споров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Понятие претензии и иска, порядок досудебного и судебного рассмотрения споров. Нормативные документы, определяющие порядок предъявления претензий и исков.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3.</w:t>
            </w:r>
          </w:p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претензий и исков к перевозчику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76298" w:rsidRPr="00A40833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FD447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FD4470" w:rsidRPr="00FD4470" w:rsidRDefault="00FD4470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литературы.</w:t>
            </w:r>
          </w:p>
          <w:p w:rsidR="00E76298" w:rsidRPr="00A40833" w:rsidRDefault="00FD4470" w:rsidP="00211C55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D94167" w:rsidRDefault="00211C55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="00FD4470"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Правовое регулирование трудовых правоотношений на железнодорожном транспорте</w:t>
            </w:r>
          </w:p>
        </w:tc>
        <w:tc>
          <w:tcPr>
            <w:tcW w:w="9211" w:type="dxa"/>
          </w:tcPr>
          <w:p w:rsidR="00E76298" w:rsidRPr="00D94167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76298" w:rsidRPr="00D94167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1859" w:type="dxa"/>
            <w:shd w:val="clear" w:color="auto" w:fill="D9D9D9"/>
          </w:tcPr>
          <w:p w:rsidR="00E76298" w:rsidRPr="00D94167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Особенности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регулирования труда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Правовое регулирование занятости и трудоустройства. Трудовой договор: понятие, виды, содержание. Заключение трудового договора. 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Гражданско-правовые договоры в сфере труда и их отличие от 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трудовых договоров. 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регулирования труда работников железнодорожного транспорта.</w:t>
            </w:r>
            <w:r w:rsidRPr="009D702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 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трудового договора (контракта) с работником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«Особенности трудового права на железнодорожном транспорте», 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и расторжение трудового договора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и порядок изменения трудового договора. Основания и порядок расторжения трудового договора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Рабочее время и время отдыха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работников железнодорожного транспорта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поездов. Гарантийные и компенсационные выплаты работникам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EA48AF" w:rsidRPr="00A40833" w:rsidRDefault="00EA48AF" w:rsidP="00211C55">
            <w:pPr>
              <w:spacing w:after="0" w:line="240" w:lineRule="auto"/>
              <w:ind w:left="720"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графика работы при нормированном рабочем дне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3.4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Дисциплинарная и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материальная ответственность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Дисциплинарная ответственность. Виды дисциплинарных взысканий и порядок их применения.</w:t>
            </w:r>
          </w:p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 и работника перед работодателем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3.5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E772B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Трудовые споры на железнодорожном транспорте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left="5" w:right="4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Законодательство о трудовых спорах. Понятие и виды трудовых споров. 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разрешения индивидуальных трудовых споров. Коллективные трудовые споры и порядок их рассмотрения. Подведомственность трудовых споров суду.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FD4470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FD4470" w:rsidRPr="00A40833" w:rsidRDefault="00FD4470" w:rsidP="0021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70" w:rsidRPr="00A40833" w:rsidRDefault="00FD4470" w:rsidP="0021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D4470" w:rsidRPr="00A40833" w:rsidRDefault="00FD4470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772B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FD4470" w:rsidRPr="00A40833" w:rsidRDefault="00E772B1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теме «Возложение ответственности на должностное лицо, виновное в увольнении работника»</w:t>
            </w:r>
          </w:p>
        </w:tc>
        <w:tc>
          <w:tcPr>
            <w:tcW w:w="975" w:type="dxa"/>
          </w:tcPr>
          <w:p w:rsidR="00FD4470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FD4470" w:rsidRPr="00A40833" w:rsidRDefault="00FD4470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C23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C23" w:rsidRPr="00A40833" w:rsidRDefault="00146C23" w:rsidP="00005D7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D941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75" w:type="dxa"/>
          </w:tcPr>
          <w:p w:rsidR="00146C23" w:rsidRPr="00D94167" w:rsidRDefault="00146C23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146C23" w:rsidRPr="00A40833" w:rsidRDefault="00146C23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C23" w:rsidRPr="00146C2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C23" w:rsidRPr="00146C23" w:rsidRDefault="00146C23" w:rsidP="00005D7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46C2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75" w:type="dxa"/>
          </w:tcPr>
          <w:p w:rsidR="00146C23" w:rsidRPr="00146C23" w:rsidRDefault="00146C23" w:rsidP="00005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6C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81</w:t>
            </w:r>
          </w:p>
        </w:tc>
        <w:tc>
          <w:tcPr>
            <w:tcW w:w="1859" w:type="dxa"/>
            <w:shd w:val="clear" w:color="auto" w:fill="D9D9D9"/>
          </w:tcPr>
          <w:p w:rsidR="00146C23" w:rsidRPr="00146C23" w:rsidRDefault="00146C23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211C55" w:rsidRDefault="00211C55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B60A89" w:rsidRPr="00B60A8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005D7B" w:rsidRDefault="00005D7B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67" w:rsidRDefault="00D941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0833" w:rsidRDefault="007E1096" w:rsidP="00A4083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7E1096" w:rsidRPr="00A40833" w:rsidTr="00146C23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E1096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Align w:val="center"/>
          </w:tcPr>
          <w:p w:rsidR="007E1096" w:rsidRPr="00A40833" w:rsidRDefault="007E1096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7E1096" w:rsidRPr="00603D10" w:rsidRDefault="007E1096" w:rsidP="00146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 курс</w:t>
            </w:r>
          </w:p>
        </w:tc>
        <w:tc>
          <w:tcPr>
            <w:tcW w:w="975" w:type="dxa"/>
            <w:vAlign w:val="center"/>
          </w:tcPr>
          <w:p w:rsidR="007E1096" w:rsidRPr="0033343E" w:rsidRDefault="007E1096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43E"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7E1096" w:rsidRPr="00A40833" w:rsidRDefault="007E1096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E1096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E1096" w:rsidRPr="00D94167" w:rsidRDefault="007E1096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211" w:type="dxa"/>
          </w:tcPr>
          <w:p w:rsidR="007E1096" w:rsidRPr="00D94167" w:rsidRDefault="007E1096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7E1096" w:rsidRPr="00D94167" w:rsidRDefault="007E1096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859" w:type="dxa"/>
            <w:shd w:val="clear" w:color="auto" w:fill="D9D9D9"/>
          </w:tcPr>
          <w:p w:rsidR="007E1096" w:rsidRPr="00A40833" w:rsidRDefault="007E1096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Транспортное право как подотрасль гражданского права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Железнодорожный транспорт - основа транспортной системы Российской Федерации.  Управление транспортом.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Организационно-правовые формы предпринимательской деятельности в Российской Федерации.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статуса хозяйствующих субъектов.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«Виды организационно-правовых форм предпринимательской деятельности».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 регулирование деятельности железнодорожного транспорта.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Конституция Российской Федерации,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Гражданский Кодекс Российской Федерации,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железнодорожном транспорте».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Основные требования, предъявляемые законом к участникам перевозочного процесса.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«Устав железнодорожного транспорта»,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ФЗ «Об особенностях управления и распоряжения имуществом железнодорожного транспорта»,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Устав ОАО «РЖД»,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естественных монополиях»,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кодекс РФ, 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Закон РФ «О защите прав потребителей»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регулирования имущественных отношений и особенностей приватизации объектов железнодорожного транспорта.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темам: «Правовое регулирование имущественных отношений и особенностей приватизации объектов железнодорожного транспорта», «Особенности государственного регулирования использования земель железнодорожного транспорта».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 </w:t>
            </w:r>
            <w:r w:rsidRPr="00E762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Правовые вопросы обеспечения безопасной работы на железнодорожном транспорте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обеспечения безопасности движения и эксплуатации транспортных средств.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регулирование безопасной работы объектов  железнодорожного транспорта и организация работы отрасли в особых обстоятельствах.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«Определение вида ответственности за нарушение правил технической эксплуатации и безопасности движения на железнодорожном транспорте»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48AF" w:rsidRPr="00D94167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 Правовое регулирование перевозок на железнодорожном транспорте</w:t>
            </w:r>
          </w:p>
        </w:tc>
        <w:tc>
          <w:tcPr>
            <w:tcW w:w="9211" w:type="dxa"/>
          </w:tcPr>
          <w:p w:rsidR="00EA48AF" w:rsidRPr="00D94167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E76298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перевозок грузов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B34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Общие положения договора перевозки грузов (содержание, форма и роль договора перевозки).  Перевозочные документы.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сторон по договору перевозки грузов.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48AF" w:rsidRPr="00E76298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1 </w:t>
            </w:r>
          </w:p>
          <w:p w:rsidR="00EA48AF" w:rsidRPr="009D702A" w:rsidRDefault="00EA48AF" w:rsidP="00146C2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перевозки грузов на железнодорожном транспорте»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  <w:shd w:val="clear" w:color="auto" w:fill="FFFFFF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EA4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размера ответственности за ущерб, причинённый при перевозке груза, 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EA4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auto"/>
              <w:bottom w:val="single" w:sz="4" w:space="0" w:color="FFFFFF"/>
            </w:tcBorders>
          </w:tcPr>
          <w:p w:rsidR="00EA48AF" w:rsidRPr="00FD4470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егулирование перевозок пассажиров, багажа и грузобагажа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EA4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Договоры на перевозку пассажира, багажа и грузобагажа, их общие и отличительные стороны. Права и обязанности сторон по договору перевозки пассажиров, багажа и грузобагажа в соответствии с действующим законодательством, содержание, форма и роль договора перевозки пассажиров, багажа и грузобагажа. Перевозочные документы. Ответственность, права и обязанности сторон по договорам 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перевозки пассажиров, багажа и грузобагажа.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.</w:t>
            </w:r>
          </w:p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 перевозки пассажиров, багажа и грузобагажа  на железнодорожном транспорте»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вида гражданско-правовых отношений с участием потребителей транспортных услуг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A48AF" w:rsidRPr="00A40833" w:rsidRDefault="00EA48AF" w:rsidP="00146C23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регулирование рассмотрения споров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Понятие претензии и иска, порядок досудебного и судебного рассмотрения споров. Нормативные документы, определяющие порядок предъявления претензий и исков.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3.</w:t>
            </w:r>
          </w:p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претензий и исков к перевозчику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литературы.</w:t>
            </w:r>
          </w:p>
          <w:p w:rsidR="00EA48AF" w:rsidRPr="00A40833" w:rsidRDefault="00EA48AF" w:rsidP="00146C23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D94167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3.  Правовое регулирование трудовых правоотношений на железнодорожном транспорте</w:t>
            </w:r>
          </w:p>
        </w:tc>
        <w:tc>
          <w:tcPr>
            <w:tcW w:w="9211" w:type="dxa"/>
          </w:tcPr>
          <w:p w:rsidR="00EA48AF" w:rsidRPr="00D94167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1859" w:type="dxa"/>
            <w:shd w:val="clear" w:color="auto" w:fill="D9D9D9"/>
          </w:tcPr>
          <w:p w:rsidR="00EA48AF" w:rsidRPr="00D94167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регулирования труда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Правовое регулирование занятости и трудоустройства. Трудовой договор: понятие, виды, содержание. Заключение трудового договора. 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Гражданско-правовые договоры в сфере труда и их отличие от 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трудовых договоров. 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регулирования труда работников железнодорожного транспорта.</w:t>
            </w:r>
            <w:r w:rsidRPr="009D702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 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трудового договора (контракта) с работником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«Особенности трудового права на железнодорожном транспорте», 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и расторжение трудового договора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и порядок изменения трудового договора. Основания и порядок расторжения трудового договора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>Рабочее время и  время отдыха  работников железнодорожного транспорта.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поездов. Гарантийные и компенсационные выплаты работникам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EA48AF" w:rsidRPr="00A40833" w:rsidRDefault="00EA48AF" w:rsidP="00146C23">
            <w:pPr>
              <w:spacing w:after="0" w:line="240" w:lineRule="auto"/>
              <w:ind w:left="720"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графика работы при нормированном рабочем дне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3.4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Дисциплинарная и материальная ответственность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Дисциплинарная ответственность. Виды дисциплинарных взысканий и порядок их </w:t>
            </w: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применения.</w:t>
            </w:r>
          </w:p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 и работника перед работодателем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3.5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Трудовые споры на железнодорожном транспорте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Законодательство о трудовых спорах. Понятие и виды трудовых споров. 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разрешения индивидуальных трудовых споров. Коллективные трудовые споры и порядок их рассмотрения. Подведомственность трудовых споров суду.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теме «Возложение ответственности на должностное лицо, виновное в увольнении работника»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75" w:type="dxa"/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</w:tcBorders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A408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41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75" w:type="dxa"/>
          </w:tcPr>
          <w:p w:rsidR="00EA48AF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4167" w:rsidRDefault="00D94167" w:rsidP="00A4083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B60A89" w:rsidRPr="00B60A89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005D7B" w:rsidRDefault="00005D7B" w:rsidP="0047135B"/>
              </w:txbxContent>
            </v:textbox>
            <w10:wrap type="topAndBottom" anchorx="page" anchory="page"/>
          </v:shape>
        </w:pict>
      </w:r>
    </w:p>
    <w:p w:rsidR="0047135B" w:rsidRPr="0063720A" w:rsidRDefault="0047135B" w:rsidP="0047135B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A40833" w:rsidRDefault="00A40833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146C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146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146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610412" w:rsidRDefault="00CC1E26" w:rsidP="0014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Cs/>
          <w:spacing w:val="-2"/>
          <w:sz w:val="24"/>
        </w:rPr>
        <w:t>Учебная дисциплина реализуется в учебном кабинете</w:t>
      </w:r>
      <w:r w:rsidR="00AA414D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146C23" w:rsidRPr="00146C23">
        <w:rPr>
          <w:rFonts w:ascii="Times New Roman" w:hAnsi="Times New Roman" w:cs="Times New Roman"/>
          <w:bCs/>
          <w:spacing w:val="-2"/>
          <w:sz w:val="24"/>
        </w:rPr>
        <w:t>социально-экономических дисциплин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146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146C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610412" w:rsidRDefault="00CC1E26" w:rsidP="00146C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Pr="00610412" w:rsidRDefault="00CC1E26" w:rsidP="00146C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CC1E26" w:rsidRPr="00610412" w:rsidRDefault="00CC1E26" w:rsidP="00146C2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146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B65DCA">
        <w:rPr>
          <w:rFonts w:ascii="Times New Roman" w:hAnsi="Times New Roman" w:cs="Times New Roman"/>
          <w:bCs/>
          <w:iCs/>
          <w:sz w:val="24"/>
        </w:rPr>
        <w:t xml:space="preserve">, а также </w:t>
      </w:r>
      <w:r w:rsidR="00B65DCA">
        <w:rPr>
          <w:rFonts w:ascii="Times New Roman" w:hAnsi="Times New Roman" w:cs="Times New Roman"/>
          <w:color w:val="000000"/>
          <w:sz w:val="24"/>
        </w:rPr>
        <w:t>ч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итальный зал</w:t>
      </w:r>
      <w:r w:rsidR="00B65DCA">
        <w:rPr>
          <w:rFonts w:ascii="Times New Roman" w:hAnsi="Times New Roman" w:cs="Times New Roman"/>
          <w:color w:val="000000"/>
          <w:sz w:val="24"/>
        </w:rPr>
        <w:t xml:space="preserve">, 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помещение для самостоятельной работы</w:t>
      </w:r>
      <w:r w:rsidR="00B65DCA" w:rsidRPr="00B65DCA">
        <w:rPr>
          <w:rFonts w:ascii="Times New Roman" w:hAnsi="Times New Roman" w:cs="Times New Roman"/>
          <w:sz w:val="24"/>
        </w:rPr>
        <w:t xml:space="preserve"> </w:t>
      </w:r>
      <w:r w:rsidR="00B65DCA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</w:p>
    <w:p w:rsidR="00C56BBB" w:rsidRDefault="00C56BBB" w:rsidP="0014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14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C5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6004"/>
        <w:gridCol w:w="3311"/>
      </w:tblGrid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59769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9322"/>
      </w:tblGrid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Перечень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OpenOffice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МойОфис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Gimp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MatchStudio</w:t>
            </w:r>
          </w:p>
        </w:tc>
      </w:tr>
    </w:tbl>
    <w:p w:rsidR="00B65DCA" w:rsidRPr="0059769B" w:rsidRDefault="00B65DCA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59769B" w:rsidRDefault="00CC1E26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69B">
        <w:rPr>
          <w:rFonts w:ascii="Times New Roman" w:hAnsi="Times New Roman" w:cs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</w:t>
      </w:r>
      <w:r w:rsidR="00DF51A7" w:rsidRPr="005976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17CD3" w:rsidRPr="0059769B" w:rsidRDefault="00617CD3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для видеоконференций: </w:t>
      </w:r>
      <w:r w:rsidRPr="0059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597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Cloud</w:t>
      </w:r>
      <w:r w:rsidRPr="00597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Meetings</w:t>
      </w:r>
      <w:r w:rsidRPr="0059769B">
        <w:rPr>
          <w:rFonts w:ascii="Times New Roman" w:hAnsi="Times New Roman" w:cs="Times New Roman"/>
          <w:color w:val="000000"/>
          <w:sz w:val="24"/>
          <w:szCs w:val="24"/>
        </w:rPr>
        <w:t>, Яндекс Телемост.</w:t>
      </w:r>
    </w:p>
    <w:p w:rsidR="00FF3F98" w:rsidRPr="00C214B5" w:rsidRDefault="00FF3F98" w:rsidP="00FF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59769B" w:rsidRPr="0059769B" w:rsidRDefault="0059769B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59769B" w:rsidRDefault="00CC1E26" w:rsidP="00597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69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Информационное обеспечение реализации программы</w:t>
      </w:r>
    </w:p>
    <w:p w:rsidR="00CC1E26" w:rsidRPr="0059769B" w:rsidRDefault="00CC1E26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A053A" w:rsidRPr="0059769B" w:rsidRDefault="001A053A" w:rsidP="00597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59769B" w:rsidRDefault="00CC1E26" w:rsidP="00597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F3F98" w:rsidRDefault="00FF3F98" w:rsidP="00FF3F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8C" w:rsidRPr="0059769B" w:rsidRDefault="0059769B" w:rsidP="00FF3F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 </w:t>
      </w:r>
      <w:r w:rsidR="002E1C8C" w:rsidRPr="0059769B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 xml:space="preserve">Клепикова М. В. Правовое обеспечение профессиональной деятельности на железнодорожном транспорте и в других отраслях : учебник М. В. Клепикова. — Москва : </w:t>
      </w:r>
      <w:r w:rsidRPr="00FF3F98">
        <w:rPr>
          <w:rFonts w:ascii="Times New Roman" w:hAnsi="Times New Roman" w:cs="Times New Roman"/>
          <w:sz w:val="24"/>
          <w:szCs w:val="24"/>
        </w:rPr>
        <w:t xml:space="preserve">ФГБУ ДПО «УМЦ ЖДТ», 2019. — 448 с. – URL : </w:t>
      </w:r>
      <w:hyperlink r:id="rId11" w:history="1">
        <w:r w:rsidRPr="00FF3F9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http://umczdt.ru/books/40/230311/</w:t>
        </w:r>
      </w:hyperlink>
      <w:r w:rsidRPr="00FF3F98">
        <w:rPr>
          <w:rFonts w:ascii="Times New Roman" w:hAnsi="Times New Roman" w:cs="Times New Roman"/>
          <w:sz w:val="24"/>
          <w:szCs w:val="24"/>
        </w:rPr>
        <w:t>. - Текст :</w:t>
      </w:r>
      <w:r w:rsidRPr="0059769B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FF3F98" w:rsidRDefault="00FF3F98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8C" w:rsidRPr="0059769B" w:rsidRDefault="0059769B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 </w:t>
      </w:r>
      <w:r w:rsidR="002E1C8C" w:rsidRPr="0059769B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Гречуха, В. Н. Транспортное право: правовое регулирование деятельности железнодорожного транспорта : монография /В. Н. Гречуха. — Москва : Юстиция, 2020. — 243 с. — ISBN 978-5-4365-0599-2. — URL: https://book.ru/book/934077 — Текст : электронный.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 </w:t>
      </w:r>
      <w:r w:rsidRPr="0059769B">
        <w:rPr>
          <w:rFonts w:ascii="Times New Roman" w:hAnsi="Times New Roman" w:cs="Times New Roman"/>
          <w:sz w:val="24"/>
          <w:szCs w:val="24"/>
        </w:rPr>
        <w:t xml:space="preserve">: </w:t>
      </w:r>
      <w:r w:rsidRPr="0059769B">
        <w:rPr>
          <w:rFonts w:ascii="Times New Roman" w:hAnsi="Times New Roman" w:cs="Times New Roman"/>
          <w:bCs/>
          <w:sz w:val="24"/>
          <w:szCs w:val="24"/>
        </w:rPr>
        <w:t xml:space="preserve">принята всенародным голосованием 12.12.1993 с изменениями, одобренными в ходе общероссийского голосования 01.07.2020. – Текст : электронный // КонсультантПлюс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: ФЗ РФ от 26.01.1996 № 14-ФЗ (ред. от 01.07.2021, с изм. от 08.07.2021) (с изм. и доп., вступ. В силу с 01.01.2022). </w:t>
      </w:r>
      <w:r w:rsidRPr="0059769B">
        <w:rPr>
          <w:rFonts w:ascii="Times New Roman" w:hAnsi="Times New Roman" w:cs="Times New Roman"/>
          <w:bCs/>
          <w:sz w:val="24"/>
          <w:szCs w:val="24"/>
        </w:rPr>
        <w:t xml:space="preserve">– Текст : электронный // КонсультантПлюс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Трудовой кодекс Российской Федерации : ФЗ РФ от 30.12.2001 № 197-ФЗ (ред. от 28.06.2021) (с изм. и доп., вступ. в силу с 01.09.2021). 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: ФЗ РФ от 26.01.1996 № 14-ФЗ (ред. от 01.07.2021, с изм. от 08.07.2021) (с изм. и доп., вступ. В силу с 01.01.2022). </w:t>
      </w:r>
      <w:r w:rsidRPr="0059769B">
        <w:rPr>
          <w:rFonts w:ascii="Times New Roman" w:hAnsi="Times New Roman" w:cs="Times New Roman"/>
          <w:bCs/>
          <w:sz w:val="24"/>
          <w:szCs w:val="24"/>
        </w:rPr>
        <w:t>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Арбитражный процессуальный кодекс Российской Федерации от 24.07.2002 N 95-ФЗ (ред. от 01.07.2021).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bCs/>
          <w:sz w:val="24"/>
          <w:szCs w:val="24"/>
        </w:rPr>
        <w:t>О железнодорожном транспорте в Российской Федерации : ФЗ РФ от 10.01.2003 № 17-ФЗ (ред. от 11.06.2021). 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Устав железнодорожного транспорта Российской Федерации : ФЗ РФ от 10.01.2003 г. № 18-ФЗ (ред. от 02.07.2021). 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транспортной безопасности : ФЗ от 09.02.2007 № 16-ФЗ (ред. от 11.06.2021 ).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естественных монополиях : ФЗ от 17.08.1995 № 147-ФЗ (ред. от 11.06.2021).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Об особенностях управления и распоряжения имуществом железнодорожного транспорта : ФЗ от 27.02.2003 № 29-ФЗ (ред. от 23.11.2020г.).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транспортно-экспедиционной деятельности : ФЗ от 30.06.2003 № 87-ФЗ (ред. от 18.03.2020).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создании комплексной системы обеспечения безопасности населения на транспорте : утв. Указом Президента РФ № 403 от 31.03.2010г. – Текст : электронный // СПС КонсультантПлюс. </w:t>
      </w:r>
    </w:p>
    <w:p w:rsidR="002E1C8C" w:rsidRPr="0059769B" w:rsidRDefault="002E1C8C" w:rsidP="00FF3F98">
      <w:pPr>
        <w:pStyle w:val="a3"/>
        <w:widowControl w:val="0"/>
        <w:numPr>
          <w:ilvl w:val="0"/>
          <w:numId w:val="72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Правила технической эксплуатации железных дорог Российской Федерации  : утв. Приказом Минтранса России от 23.06.2022 г. № 250. - Текст : электронный // КонсультантПлюс</w:t>
      </w:r>
    </w:p>
    <w:p w:rsidR="00FF3F98" w:rsidRDefault="00FF3F98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8C" w:rsidRPr="0059769B" w:rsidRDefault="0059769B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3.2.1 </w:t>
      </w:r>
      <w:r w:rsidR="002E1C8C" w:rsidRPr="0059769B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ОП 06 Правовое обеспечение профессиональной деятельности :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/О. В. Мизина ; ФГБУ ДПО«УМЦ ЖДТ». – Москва : ФГБУ ДПО «УМЦ ЖДТ», 2017. – 80 с. – Текст : электронный //Электронная библиотека филиала СамГУПС в г. Кирове.</w:t>
      </w:r>
    </w:p>
    <w:p w:rsidR="000F7591" w:rsidRPr="0059769B" w:rsidRDefault="000F7591" w:rsidP="00FF3F98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59769B" w:rsidRDefault="0059769B" w:rsidP="00FF3F98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3.2.4 </w:t>
      </w:r>
      <w:r w:rsidR="00CC1E26" w:rsidRPr="0059769B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="00CC1E26" w:rsidRPr="00597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КонсультантПплюс : справочно-поисковая  система : официальный сайт. – URL  : </w:t>
      </w:r>
      <w:hyperlink r:id="rId12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https://www.consultant.ru/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-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Гарант : информационно - правовой портал. – URL  : https://www.garant.ru/ 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Кодекс : профессиональная справочная система. - URL :</w:t>
      </w:r>
      <w:hyperlink r:id="rId13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http://www.kodeks.ru/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АСПИЖТ : система правовой информации на железнодорожном транспорте. – URL: </w:t>
      </w:r>
      <w:hyperlink r:id="rId14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-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15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https://umczdt.ru/books/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Лань : электронная библиотечная система. – URL : </w:t>
      </w:r>
      <w:hyperlink r:id="rId16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https://e.lanbook.com/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BOOK.ru: электронно-библиотечная система : сайт / КНОРУС : издательство учебной литературы. – URL  : </w:t>
      </w:r>
      <w:hyperlink r:id="rId17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https://book.ru/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 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Ibooks.ru : электронно-библиотечная система. – Санкт-Петербург. – URL  : </w:t>
      </w:r>
      <w:hyperlink r:id="rId18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https://ibooks.ru/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eLIBRARY.RU : научная электронная библиотека : сайт. – Москва, 2000. – URL : </w:t>
      </w:r>
      <w:hyperlink r:id="rId19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http://elibrary.ru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зарегистрир.. пользователей.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Министерство транспорта Российской Федерации : официальный сайт. – Москва, 2010-2023. – URL  : </w:t>
      </w:r>
      <w:hyperlink r:id="rId20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https://mintrans.gov.ru/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РЖД : официальный сайт. – URL : </w:t>
      </w:r>
      <w:hyperlink r:id="rId21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https://www.rzd.ru/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Федеральное агентство железнодорожного транспорта : официальный сайт. – Москва, 2009-2023. – URL  : </w:t>
      </w:r>
      <w:hyperlink r:id="rId22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https://rlw.gov.ru/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СЦБИСТ : сайт железнодорожников № 1. – URL  : </w:t>
      </w:r>
      <w:hyperlink r:id="rId23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http://scbist.com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электронный.</w:t>
      </w:r>
    </w:p>
    <w:p w:rsidR="00CC1E26" w:rsidRPr="0059769B" w:rsidRDefault="00CC1E26" w:rsidP="0059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59769B" w:rsidRDefault="00CC1E26" w:rsidP="0059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60D3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60D3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8751B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C03C0" w:rsidRDefault="00CC1E26" w:rsidP="00184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184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1842A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2E1C8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практических занятий, выполнения обучающимися индивидуальных заданий (подготовки </w:t>
      </w:r>
      <w:r w:rsidR="008D2953">
        <w:rPr>
          <w:rFonts w:ascii="Times New Roman" w:hAnsi="Times New Roman"/>
          <w:sz w:val="24"/>
          <w:szCs w:val="24"/>
        </w:rPr>
        <w:t>рефератов</w:t>
      </w:r>
      <w:r w:rsidRPr="00F861FA">
        <w:rPr>
          <w:rFonts w:ascii="Times New Roman" w:hAnsi="Times New Roman"/>
          <w:sz w:val="24"/>
          <w:szCs w:val="24"/>
        </w:rPr>
        <w:t xml:space="preserve"> и презентаций).</w:t>
      </w:r>
    </w:p>
    <w:p w:rsidR="00CC1E26" w:rsidRDefault="00CC1E26" w:rsidP="001842A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0B607C">
        <w:rPr>
          <w:rFonts w:ascii="Times New Roman" w:hAnsi="Times New Roman"/>
          <w:sz w:val="24"/>
          <w:szCs w:val="24"/>
        </w:rPr>
        <w:t xml:space="preserve"> </w:t>
      </w:r>
      <w:r w:rsidRPr="00B65DC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0B607C" w:rsidRPr="00B65DCA">
        <w:rPr>
          <w:rFonts w:ascii="Times New Roman" w:hAnsi="Times New Roman"/>
          <w:i/>
          <w:sz w:val="24"/>
          <w:szCs w:val="24"/>
        </w:rPr>
        <w:t xml:space="preserve"> </w:t>
      </w:r>
    </w:p>
    <w:p w:rsidR="00FF3F98" w:rsidRDefault="00FF3F98" w:rsidP="001842A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4024"/>
        <w:gridCol w:w="3315"/>
        <w:gridCol w:w="2833"/>
      </w:tblGrid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DCA" w:rsidRDefault="00CC1E26" w:rsidP="00B65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C1E26" w:rsidRPr="00F078D7" w:rsidRDefault="00CC1E26" w:rsidP="00B6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B65DCA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74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D3">
              <w:rPr>
                <w:rFonts w:ascii="Times New Roman" w:hAnsi="Times New Roman"/>
                <w:sz w:val="24"/>
                <w:szCs w:val="24"/>
              </w:rPr>
              <w:t xml:space="preserve">У1 - </w:t>
            </w:r>
            <w:r w:rsidRPr="00FF55D3">
              <w:rPr>
                <w:rFonts w:ascii="Times New Roman" w:hAnsi="Times New Roman"/>
                <w:bCs/>
                <w:sz w:val="24"/>
                <w:szCs w:val="24"/>
              </w:rPr>
              <w:t>защищать свои права в соответствии с трудовым законодательством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 01, ОК 05, ОК 06, ОК 09, 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3.2, ПК 3.3, </w:t>
            </w:r>
          </w:p>
          <w:p w:rsidR="00384974" w:rsidRPr="00FF55D3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3, ЛР 13, ЛР 15, ЛР 28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BC6E96" w:rsidRDefault="00384974" w:rsidP="00BC6E9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6E96">
              <w:rPr>
                <w:rFonts w:ascii="Times New Roman" w:hAnsi="Times New Roman"/>
                <w:spacing w:val="-6"/>
                <w:sz w:val="24"/>
                <w:szCs w:val="24"/>
              </w:rPr>
              <w:t>способность свободно ориентироваться в нормативно-правовой документации.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166F5C">
              <w:rPr>
                <w:rFonts w:ascii="Times New Roman" w:hAnsi="Times New Roman"/>
                <w:sz w:val="24"/>
                <w:szCs w:val="24"/>
              </w:rPr>
              <w:t>проверочных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 xml:space="preserve"> работах и практических занятиях: выполнение практических занятий и защита отчетов.</w:t>
            </w:r>
          </w:p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или письменного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проверочных работ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>, ответов на контрольные вопросы, выполнения индивидуальных заданий (рефераты, презентации).</w:t>
            </w:r>
          </w:p>
          <w:p w:rsidR="00384974" w:rsidRPr="00C40802" w:rsidRDefault="00384974" w:rsidP="00EC017C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02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05D7B" w:rsidRPr="00F078D7" w:rsidTr="00BC6E9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B41861" w:rsidRDefault="00005D7B" w:rsidP="00005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BC6E96" w:rsidRDefault="00005D7B" w:rsidP="003333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016F20" w:rsidRDefault="00005D7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74" w:rsidRPr="00F078D7" w:rsidTr="00BC6E9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D3">
              <w:rPr>
                <w:rFonts w:ascii="Times New Roman" w:hAnsi="Times New Roman"/>
                <w:sz w:val="24"/>
                <w:szCs w:val="24"/>
              </w:rPr>
              <w:t xml:space="preserve">З1 - </w:t>
            </w:r>
            <w:r w:rsidRPr="00FF55D3"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 01, ОК 05, ОК 06, ОК 09, 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</w:t>
            </w:r>
          </w:p>
          <w:p w:rsidR="00384974" w:rsidRPr="00FF55D3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3, ЛР 13, ЛР 15, ЛР 28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BC6E96" w:rsidRDefault="00384974" w:rsidP="00BC6E96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E96">
              <w:rPr>
                <w:rFonts w:ascii="Times New Roman" w:hAnsi="Times New Roman"/>
                <w:sz w:val="24"/>
                <w:szCs w:val="24"/>
              </w:rPr>
              <w:t>систематизация знаний об особенностях правового статуса работников железнодорожного транспорта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166F5C">
              <w:rPr>
                <w:rFonts w:ascii="Times New Roman" w:hAnsi="Times New Roman"/>
                <w:sz w:val="24"/>
                <w:szCs w:val="24"/>
              </w:rPr>
              <w:t>проверочных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 xml:space="preserve"> работах и практических занятиях: выполнение практических занятий и защита отчетов.</w:t>
            </w:r>
          </w:p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или письменного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проверочных работ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 xml:space="preserve">, ответов на контрольные вопросы, выполнения индивидуальных </w:t>
            </w:r>
            <w:r w:rsidRPr="00C40802">
              <w:rPr>
                <w:rFonts w:ascii="Times New Roman" w:hAnsi="Times New Roman"/>
                <w:sz w:val="24"/>
                <w:szCs w:val="24"/>
              </w:rPr>
              <w:lastRenderedPageBreak/>
              <w:t>заданий (рефераты, презентации).</w:t>
            </w:r>
          </w:p>
          <w:p w:rsidR="00384974" w:rsidRPr="00C40802" w:rsidRDefault="00384974" w:rsidP="00EC017C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02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05D7B" w:rsidRPr="00F078D7" w:rsidTr="00BC6E9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Default="00005D7B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D3">
              <w:rPr>
                <w:rFonts w:ascii="Times New Roman" w:hAnsi="Times New Roman"/>
                <w:sz w:val="24"/>
                <w:szCs w:val="24"/>
              </w:rPr>
              <w:t xml:space="preserve">З2 - </w:t>
            </w:r>
            <w:r w:rsidRPr="00FF55D3">
              <w:rPr>
                <w:rFonts w:ascii="Times New Roman" w:hAnsi="Times New Roman"/>
                <w:bCs/>
                <w:sz w:val="24"/>
                <w:szCs w:val="24"/>
              </w:rPr>
              <w:t>законодательные акты и другие нормативные документы, регулирующие правовые отношения в процессе профессиональной деятельности</w:t>
            </w:r>
          </w:p>
          <w:p w:rsidR="00172A22" w:rsidRDefault="00172A22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01, ОК 05, ОК 06, ОК 09</w:t>
            </w:r>
            <w:r w:rsidR="00005D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5D7B" w:rsidRDefault="00005D7B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 3.2, ПК 3.3, </w:t>
            </w:r>
          </w:p>
          <w:p w:rsidR="00005D7B" w:rsidRPr="00FF55D3" w:rsidRDefault="00005D7B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3, ЛР 13, ЛР 15, ЛР 28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BC6E96" w:rsidRDefault="00005D7B" w:rsidP="00BC6E96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E96">
              <w:rPr>
                <w:rFonts w:ascii="Times New Roman" w:hAnsi="Times New Roman"/>
                <w:sz w:val="24"/>
                <w:szCs w:val="24"/>
              </w:rPr>
              <w:t>систематизация знаний об особенностях правового статуса работников железнодорожного транспорта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9E070C" w:rsidRDefault="00005D7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1E26" w:rsidRDefault="00CC1E26">
      <w:pPr>
        <w:rPr>
          <w:rFonts w:ascii="Times New Roman" w:hAnsi="Times New Roman"/>
          <w:i/>
          <w:sz w:val="24"/>
        </w:rPr>
      </w:pPr>
    </w:p>
    <w:p w:rsidR="002273A9" w:rsidRPr="002273A9" w:rsidRDefault="002273A9" w:rsidP="00FF3F98">
      <w:pPr>
        <w:pStyle w:val="210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FF3F98">
      <w:pPr>
        <w:pStyle w:val="a3"/>
        <w:widowControl w:val="0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FF3F98">
      <w:pPr>
        <w:pStyle w:val="a3"/>
        <w:widowControl w:val="0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4"/>
      <w:footerReference w:type="default" r:id="rId25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374" w:rsidRPr="004C712E" w:rsidRDefault="005D4374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5D4374" w:rsidRPr="004C712E" w:rsidRDefault="005D4374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Pr="008852A4" w:rsidRDefault="00B60A89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8852A4">
      <w:rPr>
        <w:rStyle w:val="af1"/>
        <w:rFonts w:ascii="Times New Roman" w:hAnsi="Times New Roman"/>
      </w:rPr>
      <w:fldChar w:fldCharType="begin"/>
    </w:r>
    <w:r w:rsidR="00005D7B" w:rsidRPr="008852A4">
      <w:rPr>
        <w:rStyle w:val="af1"/>
        <w:rFonts w:ascii="Times New Roman" w:hAnsi="Times New Roman"/>
      </w:rPr>
      <w:instrText xml:space="preserve">PAGE  </w:instrText>
    </w:r>
    <w:r w:rsidRPr="008852A4">
      <w:rPr>
        <w:rStyle w:val="af1"/>
        <w:rFonts w:ascii="Times New Roman" w:hAnsi="Times New Roman"/>
      </w:rPr>
      <w:fldChar w:fldCharType="separate"/>
    </w:r>
    <w:r w:rsidR="00E663EE">
      <w:rPr>
        <w:rStyle w:val="af1"/>
        <w:rFonts w:ascii="Times New Roman" w:hAnsi="Times New Roman"/>
        <w:noProof/>
      </w:rPr>
      <w:t>5</w:t>
    </w:r>
    <w:r w:rsidRPr="008852A4">
      <w:rPr>
        <w:rStyle w:val="af1"/>
        <w:rFonts w:ascii="Times New Roman" w:hAnsi="Times New Roman"/>
      </w:rPr>
      <w:fldChar w:fldCharType="end"/>
    </w:r>
  </w:p>
  <w:p w:rsidR="00005D7B" w:rsidRPr="008852A4" w:rsidRDefault="00005D7B" w:rsidP="003333F1">
    <w:pPr>
      <w:pStyle w:val="a9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Pr="00DE327C" w:rsidRDefault="00B60A89">
    <w:pPr>
      <w:pStyle w:val="a9"/>
      <w:jc w:val="right"/>
      <w:rPr>
        <w:rFonts w:ascii="Times New Roman" w:hAnsi="Times New Roman"/>
      </w:rPr>
    </w:pPr>
    <w:r w:rsidRPr="00DE327C">
      <w:rPr>
        <w:rFonts w:ascii="Times New Roman" w:hAnsi="Times New Roman"/>
      </w:rPr>
      <w:fldChar w:fldCharType="begin"/>
    </w:r>
    <w:r w:rsidR="00005D7B" w:rsidRPr="00DE327C">
      <w:rPr>
        <w:rFonts w:ascii="Times New Roman" w:hAnsi="Times New Roman"/>
      </w:rPr>
      <w:instrText xml:space="preserve"> PAGE   \* MERGEFORMAT </w:instrText>
    </w:r>
    <w:r w:rsidRPr="00DE327C">
      <w:rPr>
        <w:rFonts w:ascii="Times New Roman" w:hAnsi="Times New Roman"/>
      </w:rPr>
      <w:fldChar w:fldCharType="separate"/>
    </w:r>
    <w:r w:rsidR="00E663EE">
      <w:rPr>
        <w:rFonts w:ascii="Times New Roman" w:hAnsi="Times New Roman"/>
        <w:noProof/>
      </w:rPr>
      <w:t>6</w:t>
    </w:r>
    <w:r w:rsidRPr="00DE327C">
      <w:rPr>
        <w:rFonts w:ascii="Times New Roman" w:hAnsi="Times New Roman"/>
      </w:rPr>
      <w:fldChar w:fldCharType="end"/>
    </w:r>
  </w:p>
  <w:p w:rsidR="00005D7B" w:rsidRDefault="00005D7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Default="00B60A89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5D7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5D7B">
      <w:rPr>
        <w:rStyle w:val="af1"/>
        <w:noProof/>
      </w:rPr>
      <w:t>3</w:t>
    </w:r>
    <w:r>
      <w:rPr>
        <w:rStyle w:val="af1"/>
      </w:rPr>
      <w:fldChar w:fldCharType="end"/>
    </w:r>
  </w:p>
  <w:p w:rsidR="00005D7B" w:rsidRDefault="00005D7B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Pr="001842A7" w:rsidRDefault="00B60A89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1842A7">
      <w:rPr>
        <w:rStyle w:val="af1"/>
        <w:rFonts w:ascii="Times New Roman" w:hAnsi="Times New Roman"/>
      </w:rPr>
      <w:fldChar w:fldCharType="begin"/>
    </w:r>
    <w:r w:rsidR="00005D7B" w:rsidRPr="001842A7">
      <w:rPr>
        <w:rStyle w:val="af1"/>
        <w:rFonts w:ascii="Times New Roman" w:hAnsi="Times New Roman"/>
      </w:rPr>
      <w:instrText xml:space="preserve">PAGE  </w:instrText>
    </w:r>
    <w:r w:rsidRPr="001842A7">
      <w:rPr>
        <w:rStyle w:val="af1"/>
        <w:rFonts w:ascii="Times New Roman" w:hAnsi="Times New Roman"/>
      </w:rPr>
      <w:fldChar w:fldCharType="separate"/>
    </w:r>
    <w:r w:rsidR="00E663EE">
      <w:rPr>
        <w:rStyle w:val="af1"/>
        <w:rFonts w:ascii="Times New Roman" w:hAnsi="Times New Roman"/>
        <w:noProof/>
      </w:rPr>
      <w:t>16</w:t>
    </w:r>
    <w:r w:rsidRPr="001842A7">
      <w:rPr>
        <w:rStyle w:val="af1"/>
        <w:rFonts w:ascii="Times New Roman" w:hAnsi="Times New Roman"/>
      </w:rPr>
      <w:fldChar w:fldCharType="end"/>
    </w:r>
  </w:p>
  <w:p w:rsidR="00005D7B" w:rsidRDefault="00005D7B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374" w:rsidRPr="004C712E" w:rsidRDefault="005D4374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5D4374" w:rsidRPr="004C712E" w:rsidRDefault="005D4374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2">
    <w:p w:rsidR="00005D7B" w:rsidRPr="00AC249E" w:rsidRDefault="00005D7B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Default="00005D7B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E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D0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3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2C4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3403F"/>
    <w:multiLevelType w:val="hybridMultilevel"/>
    <w:tmpl w:val="3F5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A0D96"/>
    <w:multiLevelType w:val="hybridMultilevel"/>
    <w:tmpl w:val="F2E011EC"/>
    <w:lvl w:ilvl="0" w:tplc="FB98B45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156D5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C01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C0D2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2112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226B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F64C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7048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612B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20A6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72C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2011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D3945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F124D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365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93E0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737DB4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3F2216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500DF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8F2A7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77AEF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500ACC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D85E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FA08C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1708AC"/>
    <w:multiLevelType w:val="hybridMultilevel"/>
    <w:tmpl w:val="7D385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9C215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9E6B4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292A82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0E081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313EE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32581D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E339B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C13C52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2">
    <w:nsid w:val="4D84782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64766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9D0AE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6F4A7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9578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560A5E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AD10B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8A0D9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9E191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765BC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D82C33"/>
    <w:multiLevelType w:val="hybridMultilevel"/>
    <w:tmpl w:val="0AE8A5E6"/>
    <w:lvl w:ilvl="0" w:tplc="F6047B1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B301C6"/>
    <w:multiLevelType w:val="hybridMultilevel"/>
    <w:tmpl w:val="25D49510"/>
    <w:lvl w:ilvl="0" w:tplc="5CE08C6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7">
    <w:nsid w:val="5D5555C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7B77F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C029F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C153FD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2725BF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785F8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D557A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3B065D"/>
    <w:multiLevelType w:val="hybridMultilevel"/>
    <w:tmpl w:val="BCA475D4"/>
    <w:lvl w:ilvl="0" w:tplc="B1D01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57354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4254AC"/>
    <w:multiLevelType w:val="hybridMultilevel"/>
    <w:tmpl w:val="1666B87A"/>
    <w:lvl w:ilvl="0" w:tplc="9196A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2F01F3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5976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73052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1"/>
  </w:num>
  <w:num w:numId="2">
    <w:abstractNumId w:val="61"/>
  </w:num>
  <w:num w:numId="3">
    <w:abstractNumId w:val="13"/>
  </w:num>
  <w:num w:numId="4">
    <w:abstractNumId w:val="71"/>
  </w:num>
  <w:num w:numId="5">
    <w:abstractNumId w:val="53"/>
  </w:num>
  <w:num w:numId="6">
    <w:abstractNumId w:val="52"/>
  </w:num>
  <w:num w:numId="7">
    <w:abstractNumId w:val="39"/>
  </w:num>
  <w:num w:numId="8">
    <w:abstractNumId w:val="3"/>
  </w:num>
  <w:num w:numId="9">
    <w:abstractNumId w:val="30"/>
  </w:num>
  <w:num w:numId="10">
    <w:abstractNumId w:val="35"/>
  </w:num>
  <w:num w:numId="11">
    <w:abstractNumId w:val="69"/>
  </w:num>
  <w:num w:numId="12">
    <w:abstractNumId w:val="45"/>
  </w:num>
  <w:num w:numId="13">
    <w:abstractNumId w:val="14"/>
  </w:num>
  <w:num w:numId="14">
    <w:abstractNumId w:val="9"/>
  </w:num>
  <w:num w:numId="15">
    <w:abstractNumId w:val="64"/>
  </w:num>
  <w:num w:numId="16">
    <w:abstractNumId w:val="51"/>
  </w:num>
  <w:num w:numId="17">
    <w:abstractNumId w:val="34"/>
  </w:num>
  <w:num w:numId="18">
    <w:abstractNumId w:val="18"/>
  </w:num>
  <w:num w:numId="19">
    <w:abstractNumId w:val="58"/>
  </w:num>
  <w:num w:numId="20">
    <w:abstractNumId w:val="12"/>
  </w:num>
  <w:num w:numId="21">
    <w:abstractNumId w:val="29"/>
  </w:num>
  <w:num w:numId="22">
    <w:abstractNumId w:val="19"/>
  </w:num>
  <w:num w:numId="23">
    <w:abstractNumId w:val="7"/>
  </w:num>
  <w:num w:numId="24">
    <w:abstractNumId w:val="32"/>
  </w:num>
  <w:num w:numId="25">
    <w:abstractNumId w:val="17"/>
  </w:num>
  <w:num w:numId="26">
    <w:abstractNumId w:val="44"/>
  </w:num>
  <w:num w:numId="27">
    <w:abstractNumId w:val="8"/>
  </w:num>
  <w:num w:numId="28">
    <w:abstractNumId w:val="16"/>
  </w:num>
  <w:num w:numId="29">
    <w:abstractNumId w:val="37"/>
  </w:num>
  <w:num w:numId="30">
    <w:abstractNumId w:val="25"/>
  </w:num>
  <w:num w:numId="31">
    <w:abstractNumId w:val="43"/>
  </w:num>
  <w:num w:numId="32">
    <w:abstractNumId w:val="0"/>
  </w:num>
  <w:num w:numId="33">
    <w:abstractNumId w:val="38"/>
  </w:num>
  <w:num w:numId="34">
    <w:abstractNumId w:val="2"/>
  </w:num>
  <w:num w:numId="35">
    <w:abstractNumId w:val="46"/>
  </w:num>
  <w:num w:numId="36">
    <w:abstractNumId w:val="48"/>
  </w:num>
  <w:num w:numId="37">
    <w:abstractNumId w:val="24"/>
  </w:num>
  <w:num w:numId="38">
    <w:abstractNumId w:val="22"/>
  </w:num>
  <w:num w:numId="39">
    <w:abstractNumId w:val="33"/>
  </w:num>
  <w:num w:numId="40">
    <w:abstractNumId w:val="70"/>
  </w:num>
  <w:num w:numId="41">
    <w:abstractNumId w:val="28"/>
  </w:num>
  <w:num w:numId="42">
    <w:abstractNumId w:val="66"/>
  </w:num>
  <w:num w:numId="43">
    <w:abstractNumId w:val="59"/>
  </w:num>
  <w:num w:numId="44">
    <w:abstractNumId w:val="10"/>
  </w:num>
  <w:num w:numId="45">
    <w:abstractNumId w:val="50"/>
  </w:num>
  <w:num w:numId="46">
    <w:abstractNumId w:val="21"/>
  </w:num>
  <w:num w:numId="47">
    <w:abstractNumId w:val="47"/>
  </w:num>
  <w:num w:numId="48">
    <w:abstractNumId w:val="63"/>
  </w:num>
  <w:num w:numId="49">
    <w:abstractNumId w:val="1"/>
  </w:num>
  <w:num w:numId="50">
    <w:abstractNumId w:val="20"/>
  </w:num>
  <w:num w:numId="51">
    <w:abstractNumId w:val="42"/>
  </w:num>
  <w:num w:numId="52">
    <w:abstractNumId w:val="57"/>
  </w:num>
  <w:num w:numId="53">
    <w:abstractNumId w:val="11"/>
  </w:num>
  <w:num w:numId="54">
    <w:abstractNumId w:val="68"/>
  </w:num>
  <w:num w:numId="55">
    <w:abstractNumId w:val="15"/>
  </w:num>
  <w:num w:numId="56">
    <w:abstractNumId w:val="49"/>
  </w:num>
  <w:num w:numId="57">
    <w:abstractNumId w:val="23"/>
  </w:num>
  <w:num w:numId="58">
    <w:abstractNumId w:val="40"/>
  </w:num>
  <w:num w:numId="59">
    <w:abstractNumId w:val="60"/>
  </w:num>
  <w:num w:numId="60">
    <w:abstractNumId w:val="62"/>
  </w:num>
  <w:num w:numId="61">
    <w:abstractNumId w:val="36"/>
  </w:num>
  <w:num w:numId="62">
    <w:abstractNumId w:val="27"/>
  </w:num>
  <w:num w:numId="63">
    <w:abstractNumId w:val="6"/>
  </w:num>
  <w:num w:numId="64">
    <w:abstractNumId w:val="26"/>
  </w:num>
  <w:num w:numId="65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</w:num>
  <w:num w:numId="67">
    <w:abstractNumId w:val="31"/>
  </w:num>
  <w:num w:numId="68">
    <w:abstractNumId w:val="5"/>
  </w:num>
  <w:num w:numId="69">
    <w:abstractNumId w:val="65"/>
  </w:num>
  <w:num w:numId="70">
    <w:abstractNumId w:val="55"/>
  </w:num>
  <w:num w:numId="71">
    <w:abstractNumId w:val="4"/>
  </w:num>
  <w:num w:numId="72">
    <w:abstractNumId w:val="6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C1B"/>
    <w:rsid w:val="00005D7B"/>
    <w:rsid w:val="00023185"/>
    <w:rsid w:val="00040BD1"/>
    <w:rsid w:val="000542DD"/>
    <w:rsid w:val="000754F0"/>
    <w:rsid w:val="00077E2F"/>
    <w:rsid w:val="00084657"/>
    <w:rsid w:val="0008503D"/>
    <w:rsid w:val="000944EC"/>
    <w:rsid w:val="000A135B"/>
    <w:rsid w:val="000B5B53"/>
    <w:rsid w:val="000B607C"/>
    <w:rsid w:val="000D50A6"/>
    <w:rsid w:val="000F7591"/>
    <w:rsid w:val="00106705"/>
    <w:rsid w:val="0013666F"/>
    <w:rsid w:val="001430CE"/>
    <w:rsid w:val="001436CA"/>
    <w:rsid w:val="00146C23"/>
    <w:rsid w:val="00166F5C"/>
    <w:rsid w:val="00172A22"/>
    <w:rsid w:val="0017548C"/>
    <w:rsid w:val="001842A7"/>
    <w:rsid w:val="001A053A"/>
    <w:rsid w:val="001B048A"/>
    <w:rsid w:val="001D1916"/>
    <w:rsid w:val="001E076E"/>
    <w:rsid w:val="002028EA"/>
    <w:rsid w:val="0020472B"/>
    <w:rsid w:val="00211C55"/>
    <w:rsid w:val="002273A9"/>
    <w:rsid w:val="002347B0"/>
    <w:rsid w:val="0025197A"/>
    <w:rsid w:val="00252497"/>
    <w:rsid w:val="002837D0"/>
    <w:rsid w:val="002D43F1"/>
    <w:rsid w:val="002E1C8C"/>
    <w:rsid w:val="002E2C1D"/>
    <w:rsid w:val="003254E1"/>
    <w:rsid w:val="003333F1"/>
    <w:rsid w:val="0033343E"/>
    <w:rsid w:val="00354849"/>
    <w:rsid w:val="00363AA4"/>
    <w:rsid w:val="00381508"/>
    <w:rsid w:val="00384932"/>
    <w:rsid w:val="00384974"/>
    <w:rsid w:val="00394F54"/>
    <w:rsid w:val="003952FB"/>
    <w:rsid w:val="003D5A3D"/>
    <w:rsid w:val="003D7316"/>
    <w:rsid w:val="003F5B20"/>
    <w:rsid w:val="00413B06"/>
    <w:rsid w:val="0043062F"/>
    <w:rsid w:val="00441D51"/>
    <w:rsid w:val="0045227F"/>
    <w:rsid w:val="00455F01"/>
    <w:rsid w:val="00462AC0"/>
    <w:rsid w:val="0047135B"/>
    <w:rsid w:val="00474675"/>
    <w:rsid w:val="00494AA5"/>
    <w:rsid w:val="004C14DF"/>
    <w:rsid w:val="004D72C7"/>
    <w:rsid w:val="004F4A5B"/>
    <w:rsid w:val="00500BA3"/>
    <w:rsid w:val="0052746A"/>
    <w:rsid w:val="005342E8"/>
    <w:rsid w:val="00536931"/>
    <w:rsid w:val="00570231"/>
    <w:rsid w:val="0059769B"/>
    <w:rsid w:val="005C6EAB"/>
    <w:rsid w:val="005D4374"/>
    <w:rsid w:val="00603D10"/>
    <w:rsid w:val="00617CD3"/>
    <w:rsid w:val="00697C0F"/>
    <w:rsid w:val="006B702E"/>
    <w:rsid w:val="006E0BEB"/>
    <w:rsid w:val="00701EFD"/>
    <w:rsid w:val="007415B2"/>
    <w:rsid w:val="00793B4C"/>
    <w:rsid w:val="007D78C8"/>
    <w:rsid w:val="007E0456"/>
    <w:rsid w:val="007E1096"/>
    <w:rsid w:val="007E3C6F"/>
    <w:rsid w:val="007F240E"/>
    <w:rsid w:val="00810F79"/>
    <w:rsid w:val="00821100"/>
    <w:rsid w:val="00824AD3"/>
    <w:rsid w:val="00837E1C"/>
    <w:rsid w:val="0085093C"/>
    <w:rsid w:val="008553A5"/>
    <w:rsid w:val="00856A82"/>
    <w:rsid w:val="008646A7"/>
    <w:rsid w:val="008852A4"/>
    <w:rsid w:val="00892FDC"/>
    <w:rsid w:val="008B33DC"/>
    <w:rsid w:val="008D2953"/>
    <w:rsid w:val="008E69EA"/>
    <w:rsid w:val="009070FE"/>
    <w:rsid w:val="00911A1D"/>
    <w:rsid w:val="009B76E5"/>
    <w:rsid w:val="009F0F04"/>
    <w:rsid w:val="00A27105"/>
    <w:rsid w:val="00A40833"/>
    <w:rsid w:val="00A62B8B"/>
    <w:rsid w:val="00A71FD6"/>
    <w:rsid w:val="00AA414D"/>
    <w:rsid w:val="00AF3657"/>
    <w:rsid w:val="00B46C1B"/>
    <w:rsid w:val="00B60A89"/>
    <w:rsid w:val="00B65DCA"/>
    <w:rsid w:val="00B65DD3"/>
    <w:rsid w:val="00B66A19"/>
    <w:rsid w:val="00B92850"/>
    <w:rsid w:val="00BB251F"/>
    <w:rsid w:val="00BB69F2"/>
    <w:rsid w:val="00BB6E28"/>
    <w:rsid w:val="00BC15ED"/>
    <w:rsid w:val="00BC6E96"/>
    <w:rsid w:val="00C161B6"/>
    <w:rsid w:val="00C20873"/>
    <w:rsid w:val="00C36DD6"/>
    <w:rsid w:val="00C432E6"/>
    <w:rsid w:val="00C51E3F"/>
    <w:rsid w:val="00C56BBB"/>
    <w:rsid w:val="00C7793A"/>
    <w:rsid w:val="00CA2BA3"/>
    <w:rsid w:val="00CA56F2"/>
    <w:rsid w:val="00CB04AC"/>
    <w:rsid w:val="00CB2D0E"/>
    <w:rsid w:val="00CC1E26"/>
    <w:rsid w:val="00CC7F8E"/>
    <w:rsid w:val="00CE6277"/>
    <w:rsid w:val="00D33AA1"/>
    <w:rsid w:val="00D72FCD"/>
    <w:rsid w:val="00D740B3"/>
    <w:rsid w:val="00D868BF"/>
    <w:rsid w:val="00D91186"/>
    <w:rsid w:val="00D94167"/>
    <w:rsid w:val="00D95A2E"/>
    <w:rsid w:val="00DE327C"/>
    <w:rsid w:val="00DF51A7"/>
    <w:rsid w:val="00E1579B"/>
    <w:rsid w:val="00E41BA0"/>
    <w:rsid w:val="00E55342"/>
    <w:rsid w:val="00E663EE"/>
    <w:rsid w:val="00E76298"/>
    <w:rsid w:val="00E772B1"/>
    <w:rsid w:val="00EA2ADA"/>
    <w:rsid w:val="00EA30F5"/>
    <w:rsid w:val="00EA3271"/>
    <w:rsid w:val="00EA48AF"/>
    <w:rsid w:val="00EA4CAD"/>
    <w:rsid w:val="00EF5128"/>
    <w:rsid w:val="00F32247"/>
    <w:rsid w:val="00F36D7E"/>
    <w:rsid w:val="00F47808"/>
    <w:rsid w:val="00F62283"/>
    <w:rsid w:val="00F651B1"/>
    <w:rsid w:val="00F73AFE"/>
    <w:rsid w:val="00F96F57"/>
    <w:rsid w:val="00FD0C84"/>
    <w:rsid w:val="00FD214B"/>
    <w:rsid w:val="00FD4470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 + Полужирный"/>
    <w:rsid w:val="00911A1D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22">
    <w:name w:val="Основной текст2"/>
    <w:basedOn w:val="a"/>
    <w:rsid w:val="00911A1D"/>
    <w:pPr>
      <w:widowControl w:val="0"/>
      <w:shd w:val="clear" w:color="auto" w:fill="FFFFFF"/>
      <w:spacing w:after="120" w:line="317" w:lineRule="exact"/>
      <w:ind w:hanging="140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deks.ru/" TargetMode="External"/><Relationship Id="rId18" Type="http://schemas.openxmlformats.org/officeDocument/2006/relationships/hyperlink" Target="https://ibook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zd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" TargetMode="External"/><Relationship Id="rId17" Type="http://schemas.openxmlformats.org/officeDocument/2006/relationships/hyperlink" Target="https://book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hyperlink" Target="https://mintrans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0/230311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mczdt.ru/books/" TargetMode="External"/><Relationship Id="rId23" Type="http://schemas.openxmlformats.org/officeDocument/2006/relationships/hyperlink" Target="http://scbist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iias.ru/products-and-services/products/asu/avtomatizirovannaya-sistema-pravovoy-informatsii-na-zheleznodorozhnom-transporte" TargetMode="External"/><Relationship Id="rId22" Type="http://schemas.openxmlformats.org/officeDocument/2006/relationships/hyperlink" Target="https://rlw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321C-E754-4CC6-9E11-0F24B4A8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21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Пользователь</cp:lastModifiedBy>
  <cp:revision>25</cp:revision>
  <dcterms:created xsi:type="dcterms:W3CDTF">2023-04-12T11:33:00Z</dcterms:created>
  <dcterms:modified xsi:type="dcterms:W3CDTF">2023-05-18T21:34:00Z</dcterms:modified>
</cp:coreProperties>
</file>