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  <w:bookmarkStart w:id="0" w:name="_GoBack"/>
      <w:bookmarkEnd w:id="0"/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 xml:space="preserve">23.02.06 Техническая эксплуатация 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>подвижного состава железных дорог</w:t>
      </w:r>
    </w:p>
    <w:p w:rsidR="009F46C8" w:rsidRDefault="009F46C8" w:rsidP="009F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(направление подготовки:</w:t>
      </w:r>
    </w:p>
    <w:p w:rsidR="009F46C8" w:rsidRPr="00D404ED" w:rsidRDefault="009F46C8" w:rsidP="009F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электроподвижной состав)</w:t>
      </w:r>
    </w:p>
    <w:p w:rsidR="009F46C8" w:rsidRPr="00D404ED" w:rsidRDefault="009F46C8" w:rsidP="009F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C8" w:rsidRDefault="009F46C8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664B9B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12</w:t>
      </w:r>
      <w:r w:rsidR="00D404ED">
        <w:rPr>
          <w:rFonts w:ascii="Times New Roman" w:hAnsi="Times New Roman"/>
          <w:b/>
          <w:sz w:val="24"/>
        </w:rPr>
        <w:t xml:space="preserve">. </w:t>
      </w:r>
      <w:r w:rsidR="00DB36EE">
        <w:rPr>
          <w:rFonts w:ascii="Times New Roman" w:hAnsi="Times New Roman"/>
          <w:b/>
          <w:sz w:val="24"/>
        </w:rPr>
        <w:t>ХИМИЯ</w:t>
      </w:r>
    </w:p>
    <w:p w:rsidR="00D404ED" w:rsidRPr="00DB36EE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6EE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BA3B00">
        <w:rPr>
          <w:rFonts w:ascii="Times New Roman" w:hAnsi="Times New Roman"/>
          <w:i/>
          <w:sz w:val="24"/>
        </w:rPr>
        <w:t>2024</w:t>
      </w:r>
      <w:r>
        <w:rPr>
          <w:rFonts w:ascii="Times New Roman" w:hAnsi="Times New Roman"/>
          <w:i/>
          <w:sz w:val="24"/>
        </w:rPr>
        <w:t xml:space="preserve"> 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rPr>
          <w:trHeight w:val="670"/>
        </w:trPr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D404ED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УЧЕБНОЙ ДИСЦИПЛИНЫ </w:t>
      </w:r>
    </w:p>
    <w:p w:rsidR="00D404ED" w:rsidRDefault="00664B9B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12</w:t>
      </w:r>
      <w:r w:rsidR="00A36776"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A318BA">
        <w:rPr>
          <w:rFonts w:ascii="Times New Roman" w:hAnsi="Times New Roman"/>
          <w:sz w:val="24"/>
          <w:szCs w:val="24"/>
        </w:rPr>
        <w:t xml:space="preserve"> (</w:t>
      </w:r>
      <w:r w:rsidR="00153A66">
        <w:rPr>
          <w:rFonts w:ascii="Times New Roman" w:hAnsi="Times New Roman"/>
          <w:sz w:val="24"/>
          <w:szCs w:val="24"/>
        </w:rPr>
        <w:t xml:space="preserve">направление подготовки: </w:t>
      </w:r>
      <w:r w:rsidR="00A90773">
        <w:rPr>
          <w:rFonts w:ascii="Times New Roman" w:hAnsi="Times New Roman"/>
          <w:sz w:val="24"/>
          <w:szCs w:val="24"/>
        </w:rPr>
        <w:t>электроподвижной состав</w:t>
      </w:r>
      <w:r w:rsidR="00A318BA">
        <w:rPr>
          <w:rFonts w:ascii="Times New Roman" w:hAnsi="Times New Roman"/>
          <w:sz w:val="24"/>
          <w:szCs w:val="24"/>
        </w:rPr>
        <w:t>)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044063" w:rsidRDefault="00D404ED" w:rsidP="003979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2F07D5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633B56">
        <w:rPr>
          <w:rFonts w:ascii="Times New Roman" w:hAnsi="Times New Roman"/>
          <w:spacing w:val="-1"/>
          <w:sz w:val="24"/>
          <w:szCs w:val="24"/>
        </w:rPr>
        <w:t>рабочих по профессиям</w:t>
      </w:r>
      <w:r w:rsidR="00044063" w:rsidRPr="00633B56">
        <w:rPr>
          <w:rFonts w:ascii="Times New Roman" w:eastAsia="Times New Roman" w:hAnsi="Times New Roman"/>
          <w:sz w:val="24"/>
          <w:szCs w:val="24"/>
        </w:rPr>
        <w:t>: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 xml:space="preserve"> </w:t>
      </w:r>
      <w:r w:rsidR="00044063" w:rsidRPr="007A2FFC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</w:t>
      </w:r>
      <w:r w:rsidR="003979FC">
        <w:rPr>
          <w:rFonts w:ascii="Times New Roman" w:hAnsi="Times New Roman" w:cs="Times New Roman"/>
          <w:sz w:val="24"/>
          <w:szCs w:val="24"/>
        </w:rPr>
        <w:t xml:space="preserve">; </w:t>
      </w:r>
      <w:r w:rsidR="00044063" w:rsidRPr="007A2FFC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</w:t>
      </w:r>
      <w:r w:rsidR="00044063">
        <w:rPr>
          <w:rFonts w:ascii="Times New Roman" w:hAnsi="Times New Roman" w:cs="Times New Roman"/>
          <w:sz w:val="24"/>
          <w:szCs w:val="24"/>
        </w:rPr>
        <w:t>-</w:t>
      </w:r>
      <w:r w:rsidR="00044063" w:rsidRPr="007A2FFC">
        <w:rPr>
          <w:rFonts w:ascii="Times New Roman" w:hAnsi="Times New Roman" w:cs="Times New Roman"/>
          <w:sz w:val="24"/>
          <w:szCs w:val="24"/>
        </w:rPr>
        <w:t>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3979FC" w:rsidRPr="007A2FFC" w:rsidRDefault="003979FC" w:rsidP="003979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23.00.00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500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00DC5"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>
          <w:pgSz w:w="11909" w:h="16834"/>
          <w:pgMar w:top="1035" w:right="658" w:bottom="360" w:left="1248" w:header="720" w:footer="720" w:gutter="0"/>
          <w:cols w:space="60"/>
          <w:noEndnote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DF520B" w:rsidRPr="0069120E" w:rsidRDefault="003848FE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ПК1.</w:t>
            </w:r>
            <w:r w:rsidR="00DF520B"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871" w:rsidRDefault="00DF520B" w:rsidP="00DF520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узлов и деталей подвижного состава; </w:t>
            </w:r>
          </w:p>
          <w:p w:rsidR="00B05871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подвижного состава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lastRenderedPageBreak/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D85DD2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85DD2" w:rsidRPr="00E25F37" w:rsidTr="00F84C7B">
        <w:trPr>
          <w:trHeight w:val="340"/>
        </w:trPr>
        <w:tc>
          <w:tcPr>
            <w:tcW w:w="7941" w:type="dxa"/>
          </w:tcPr>
          <w:p w:rsidR="00D85DD2" w:rsidRPr="00D85DD2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85DD2" w:rsidRPr="00D85DD2" w:rsidRDefault="00D85DD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E409F" w:rsidRPr="002E409F" w:rsidRDefault="002E409F" w:rsidP="0018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 w:rsidR="001848A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848A9"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="001848A9"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 w:rsidR="001848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 xml:space="preserve">Решение практико-ориентированных расчетных задач по теме: "Основные количественные законы и расчеты по уравнениям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lastRenderedPageBreak/>
              <w:t>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6635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19FD" w:rsidRDefault="007805A0" w:rsidP="00663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E409F" w:rsidRPr="002E409F" w:rsidRDefault="00C61FC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Подбор, анализ и преобразование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История развития химической науки в России; Великие химики России; Жизнь и деятельность Д.И. Менделеева.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6B39F8">
        <w:tc>
          <w:tcPr>
            <w:tcW w:w="382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35F8D" w:rsidRPr="00E35F8D" w:rsidRDefault="0013688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Комплексные соединения, образованные донорно-акцепторной связью, для предотвращения образования накипи на стенках котлов и в теплообменных трубах охлаждения дизелей в тепловозах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A318BA">
        <w:trPr>
          <w:trHeight w:val="535"/>
        </w:trPr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6B39F8" w:rsidRDefault="006B39F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60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Pr="00C200E4" w:rsidRDefault="004F2460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Default="004F2460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B2F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35F8D" w:rsidRPr="00E35F8D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4F246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ED255D" w:rsidRPr="00006BC8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аккумуляторов, сгорания топлива в дизелях тепловозов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9F8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B2F5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Pr="00006BC8" w:rsidRDefault="00DB2F59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DB2F59" w:rsidRPr="00006BC8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DB2F5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</w:t>
            </w:r>
          </w:p>
          <w:p w:rsidR="00E41FC4" w:rsidRPr="00E35F8D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Практическое применение электролиза: рафинирование, гальванопластика,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</w:t>
            </w:r>
            <w:r w:rsidR="0062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6239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Аккумуляторы: принцип их работы, их применение в тяговом подвижном составе.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41FC4" w:rsidRPr="00006BC8" w:rsidRDefault="00E41FC4" w:rsidP="00A318BA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ED255D" w:rsidRPr="00C200E4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) в системах охлаждения тепловозных двигателей и дизель-поездов.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</w:p>
          <w:p w:rsidR="00E41FC4" w:rsidRPr="00A318BA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14/7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006B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743C9" w:rsidRPr="009732DC" w:rsidRDefault="002743C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>Стеклопластик как основа для изготовления деталей вагонов.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C200E4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86DD8" w:rsidRPr="00E35F8D" w:rsidRDefault="00286DD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Аморфные вещества в природе, технике, быту; Плазма – четвертое состояние вещества; Грубодисперсные системы, их классификация и использование в профессиональной деятельности; Применение суспензий и эмульсий в строительстве.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Железо – как основной компонент многих сплавов. Применение металлов и их сплавов в качестве конструкционных материалов на предприятиях железнодорожного транспорта. Коррозия металлов, особенности коррозионных процессов, происходящих на объектах железнодорожного транспорта.</w:t>
            </w:r>
          </w:p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презентаций на тему по выбору: История получения и производства алюминия. Роль металлов в истории человеческой цивилизации. История отечественной черной металлургии. История отечественной цветной металлургии. Химия металлов в моей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 Производство чугуна и стали.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954C25"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окомотивное и вагонное хозяйства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как о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>сновны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цветных металлов на железнодорожном транспорте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металлов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быту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D27457" w:rsidRDefault="00D27457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C7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</w:t>
            </w:r>
            <w:r w:rsidR="00954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риптон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фарах подвижного состава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Фтор – компонент ж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идк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смазка для уменьшения трения деталей и узлов подвижного состава. Кремний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 интегральных микросхем систем управления движением поездов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D27457" w:rsidRPr="00EC75A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32/16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Жизнь и деятельность А. Кекуле. Жизнь и деятельность Й. Берцелиуса. Жизнь и деятельность Ф.  Веллера.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7B41B2" w:rsidRPr="00A94C32" w:rsidRDefault="00633B56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="007B41B2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Жизнь и деятельность А.М. Бутлерова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Жизнь и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Марковникова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Экологические аспекты использования углеводородного сырья. Химия углеводородного сырья и моя будущая специальность.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7B41B2" w:rsidRDefault="000560C3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C25" w:rsidRPr="00E33787" w:rsidRDefault="007B41B2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954C25"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21</w:t>
            </w:r>
          </w:p>
          <w:p w:rsidR="007B41B2" w:rsidRPr="00927B20" w:rsidRDefault="000560C3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037AAA" w:rsidRDefault="00037AAA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олимеры на основе производных алкинов в качестве изоляции защитных оболочек кабельных изделий и проводов, внутренней отделки пассажирских вагонов и вагонов электропоездов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аренов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свето-, термо-, морозо-,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Практическое значение одноатомных спиртов в железнодорожном хозяйстве. Перевозка спиртов по железной дороге, маркировка грузов.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Метанол: хемофилия и хемофобия. Этанол: величайшее благо и страшное зло. Алкоголизм и его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0E138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вагонов.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 w:rsidR="000E1384">
              <w:rPr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Решение схем превращений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Сложные эфиры и их значение в природе, быту и производстве. Жиры как продукт питания и химическое сырье. Замена жиров в технике непищевым сырьем. Нехватка продовольствия как глобальная проблема человечества и пути ее решения. Мыла: прошлое, настоящее, будущее. Средства гигиены на основе кислородсодержащих органических соединений.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Жизнь и деятельность Н.Н. Зинина. 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F32FD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Капрон – как компонент внутренней отделки подвижного состава. Применение клея на основе полиамида в вагоностроении для склеивания. Мипора-поропласт – как основа для теплоизоляции изотермических, пассажирских и рефрижераторных вагонов</w:t>
            </w:r>
            <w:r w:rsidR="006B2648">
              <w:rPr>
                <w:rFonts w:ascii="Times New Roman" w:hAnsi="Times New Roman"/>
                <w:sz w:val="24"/>
                <w:szCs w:val="24"/>
              </w:rPr>
              <w:t>. Т</w:t>
            </w:r>
            <w:r w:rsidR="006B2648"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 и локомотивов.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2328" w:rsidRDefault="009C2328" w:rsidP="009C23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9C2328" w:rsidRDefault="009C2328" w:rsidP="009C23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9C2328" w:rsidRDefault="009C2328" w:rsidP="009C23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9C2328" w:rsidP="009C23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Значение аминокапроновой и аминоэнантовой кислот для объектов железнодорожного транспорта. Биосинтез белков. Химические волокна и их применение на железнодорожном</w:t>
            </w:r>
            <w:r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F32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е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32FD3"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ой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ы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Углеводы и их роль в живой природе. Развитие сахарной промышленности в России.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D02960" w:rsidRDefault="00D02960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  <w:p w:rsidR="00D02960" w:rsidRDefault="00D02960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</w:t>
            </w:r>
            <w:r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различных жидкостей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</w:t>
            </w:r>
          </w:p>
          <w:p w:rsidR="007B41B2" w:rsidRDefault="007B70A0" w:rsidP="00CC2D21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C2D21"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</w:t>
            </w:r>
          </w:p>
          <w:p w:rsidR="007B41B2" w:rsidRPr="00CC2D21" w:rsidRDefault="00CC2D21" w:rsidP="00CC2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конструкционные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635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500DC5" w:rsidRDefault="00500DC5" w:rsidP="00500D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0F76D5" w:rsidRDefault="000F76D5" w:rsidP="000F76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0F76D5" w:rsidRDefault="000F76D5" w:rsidP="000F76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0F76D5" w:rsidRDefault="000F76D5" w:rsidP="000F76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F76D5" w:rsidRDefault="000F76D5" w:rsidP="000F76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0F76D5" w:rsidRDefault="000F76D5" w:rsidP="000F76D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</w:rPr>
        <w:t>Анфиногенова И.В. Химия: учебник и практикум для среднего профессионального образования / И.В. Анфиногенова, А.В. Бабков, В.А. Попков.- 2-е изд., испр. и доп. – Москва: Издательство Юрайт, 2022. – 291 с.</w:t>
      </w:r>
    </w:p>
    <w:p w:rsidR="000F76D5" w:rsidRDefault="000F76D5" w:rsidP="000F76D5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0F76D5" w:rsidRDefault="000F76D5" w:rsidP="000F76D5">
      <w:pPr>
        <w:numPr>
          <w:ilvl w:val="0"/>
          <w:numId w:val="1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lanbook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/196096 (дата обращения: 31.03.2023) / - Режим доступа: для авториз. пользователей. </w:t>
      </w:r>
    </w:p>
    <w:p w:rsidR="000F76D5" w:rsidRDefault="000F76D5" w:rsidP="000F76D5">
      <w:pPr>
        <w:numPr>
          <w:ilvl w:val="0"/>
          <w:numId w:val="1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>
        <w:rPr>
          <w:rFonts w:ascii="Times New Roman" w:hAnsi="Times New Roman" w:cs="Times New Roman"/>
          <w:sz w:val="24"/>
          <w:szCs w:val="24"/>
        </w:rPr>
        <w:t xml:space="preserve">ISBN 978-5-8114-9500-9. - Текст: электронный // Лань: электроно-библиотечная система.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bookmarkEnd w:id="2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lanbook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>/195532 (дата обращения: 31.03.2023) / - Режим доступа: для авториз. пользователей.</w:t>
      </w:r>
    </w:p>
    <w:p w:rsidR="000F76D5" w:rsidRDefault="000F76D5" w:rsidP="000F76D5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1" w:history="1">
        <w:r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>
          <w:rPr>
            <w:rStyle w:val="af1"/>
            <w:rFonts w:ascii="Times New Roman" w:hAnsi="Times New Roman"/>
            <w:sz w:val="24"/>
            <w:szCs w:val="24"/>
          </w:rPr>
          <w:t>/</w:t>
        </w:r>
        <w:r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>
        <w:rPr>
          <w:rFonts w:ascii="Times New Roman" w:hAnsi="Times New Roman"/>
          <w:sz w:val="24"/>
          <w:szCs w:val="24"/>
        </w:rPr>
        <w:t xml:space="preserve"> - лекции по химии на сайте Постнаука.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/4780 (</w:t>
      </w:r>
      <w:hyperlink r:id="rId12" w:history="1"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 Режим доступа: свободный.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Сайт научно-популярного журнала «Химия и зизнь». 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 Режим доступа: свободный.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 Режим доступа: свободный.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3" w:history="1">
        <w:r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 Электронная информационно-образовательная среда на платформе Moodle. [Электронный ресурс]. Режим доступа: </w:t>
      </w:r>
      <w:hyperlink r:id="rId14" w:history="1">
        <w:r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500DC5">
      <w:pgSz w:w="11906" w:h="16838"/>
      <w:pgMar w:top="993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D1" w:rsidRDefault="00E45AD1" w:rsidP="00D404ED">
      <w:pPr>
        <w:spacing w:after="0" w:line="240" w:lineRule="auto"/>
      </w:pPr>
      <w:r>
        <w:separator/>
      </w:r>
    </w:p>
  </w:endnote>
  <w:endnote w:type="continuationSeparator" w:id="0">
    <w:p w:rsidR="00E45AD1" w:rsidRDefault="00E45AD1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BA" w:rsidRDefault="00A318B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BA" w:rsidRDefault="00A318BA">
    <w:pPr>
      <w:pStyle w:val="a7"/>
      <w:jc w:val="right"/>
    </w:pPr>
  </w:p>
  <w:p w:rsidR="00A318BA" w:rsidRDefault="00A318B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A318BA" w:rsidRDefault="00A318BA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A318BA" w:rsidRDefault="00A318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D1" w:rsidRDefault="00E45AD1" w:rsidP="00D404ED">
      <w:pPr>
        <w:spacing w:after="0" w:line="240" w:lineRule="auto"/>
      </w:pPr>
      <w:r>
        <w:separator/>
      </w:r>
    </w:p>
  </w:footnote>
  <w:footnote w:type="continuationSeparator" w:id="0">
    <w:p w:rsidR="00E45AD1" w:rsidRDefault="00E45AD1" w:rsidP="00D404ED">
      <w:pPr>
        <w:spacing w:after="0" w:line="240" w:lineRule="auto"/>
      </w:pPr>
      <w:r>
        <w:continuationSeparator/>
      </w:r>
    </w:p>
  </w:footnote>
  <w:footnote w:id="1">
    <w:p w:rsidR="00A318BA" w:rsidRDefault="00A318BA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A318BA" w:rsidRDefault="00A318BA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 w15:restartNumberingAfterBreak="0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 w15:restartNumberingAfterBreak="0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11B8A"/>
    <w:rsid w:val="00037AAA"/>
    <w:rsid w:val="00044063"/>
    <w:rsid w:val="000560C3"/>
    <w:rsid w:val="00067C9B"/>
    <w:rsid w:val="000A334C"/>
    <w:rsid w:val="000B5138"/>
    <w:rsid w:val="000E1060"/>
    <w:rsid w:val="000E1384"/>
    <w:rsid w:val="000F76D5"/>
    <w:rsid w:val="0011413E"/>
    <w:rsid w:val="00136880"/>
    <w:rsid w:val="00153A66"/>
    <w:rsid w:val="0017164C"/>
    <w:rsid w:val="001848A9"/>
    <w:rsid w:val="001D1FCF"/>
    <w:rsid w:val="001E2495"/>
    <w:rsid w:val="001F06B5"/>
    <w:rsid w:val="00201B96"/>
    <w:rsid w:val="00216279"/>
    <w:rsid w:val="00230236"/>
    <w:rsid w:val="002555A6"/>
    <w:rsid w:val="002743C9"/>
    <w:rsid w:val="00275211"/>
    <w:rsid w:val="00286DD8"/>
    <w:rsid w:val="002D5513"/>
    <w:rsid w:val="002E409F"/>
    <w:rsid w:val="00361270"/>
    <w:rsid w:val="003848FE"/>
    <w:rsid w:val="003979FC"/>
    <w:rsid w:val="003B4739"/>
    <w:rsid w:val="003F333B"/>
    <w:rsid w:val="00456B6F"/>
    <w:rsid w:val="0046574E"/>
    <w:rsid w:val="00470347"/>
    <w:rsid w:val="004A2F87"/>
    <w:rsid w:val="004A432E"/>
    <w:rsid w:val="004E32D1"/>
    <w:rsid w:val="004E3E6B"/>
    <w:rsid w:val="004F2460"/>
    <w:rsid w:val="00500DC5"/>
    <w:rsid w:val="00540F5C"/>
    <w:rsid w:val="005A18E4"/>
    <w:rsid w:val="005B4B47"/>
    <w:rsid w:val="005D7727"/>
    <w:rsid w:val="006066D3"/>
    <w:rsid w:val="006239A6"/>
    <w:rsid w:val="006259AA"/>
    <w:rsid w:val="00633B56"/>
    <w:rsid w:val="00634853"/>
    <w:rsid w:val="006378F9"/>
    <w:rsid w:val="006635F0"/>
    <w:rsid w:val="00664B9B"/>
    <w:rsid w:val="00666555"/>
    <w:rsid w:val="006846C4"/>
    <w:rsid w:val="006859C7"/>
    <w:rsid w:val="0069120E"/>
    <w:rsid w:val="006A19FD"/>
    <w:rsid w:val="006B2648"/>
    <w:rsid w:val="006B39F8"/>
    <w:rsid w:val="006D528A"/>
    <w:rsid w:val="006F4B5B"/>
    <w:rsid w:val="00724B3F"/>
    <w:rsid w:val="0076269C"/>
    <w:rsid w:val="00767078"/>
    <w:rsid w:val="007805A0"/>
    <w:rsid w:val="007B41B2"/>
    <w:rsid w:val="007B70A0"/>
    <w:rsid w:val="007D57B3"/>
    <w:rsid w:val="008104E6"/>
    <w:rsid w:val="00821884"/>
    <w:rsid w:val="00840245"/>
    <w:rsid w:val="008441D4"/>
    <w:rsid w:val="008954AD"/>
    <w:rsid w:val="008B3BA2"/>
    <w:rsid w:val="008B75EC"/>
    <w:rsid w:val="008B7C61"/>
    <w:rsid w:val="00901B94"/>
    <w:rsid w:val="009116C9"/>
    <w:rsid w:val="009251C5"/>
    <w:rsid w:val="00927B20"/>
    <w:rsid w:val="00954C25"/>
    <w:rsid w:val="009732DC"/>
    <w:rsid w:val="00994D56"/>
    <w:rsid w:val="009A23AD"/>
    <w:rsid w:val="009B2805"/>
    <w:rsid w:val="009C2328"/>
    <w:rsid w:val="009E1A9F"/>
    <w:rsid w:val="009E6985"/>
    <w:rsid w:val="009F46C8"/>
    <w:rsid w:val="00A318BA"/>
    <w:rsid w:val="00A34942"/>
    <w:rsid w:val="00A36776"/>
    <w:rsid w:val="00A40922"/>
    <w:rsid w:val="00A52C04"/>
    <w:rsid w:val="00A90773"/>
    <w:rsid w:val="00A94C32"/>
    <w:rsid w:val="00AE6359"/>
    <w:rsid w:val="00B05871"/>
    <w:rsid w:val="00B06151"/>
    <w:rsid w:val="00B1360E"/>
    <w:rsid w:val="00B15EC3"/>
    <w:rsid w:val="00B17EBC"/>
    <w:rsid w:val="00B525A3"/>
    <w:rsid w:val="00B55950"/>
    <w:rsid w:val="00BA3B00"/>
    <w:rsid w:val="00BE4618"/>
    <w:rsid w:val="00BF1A7C"/>
    <w:rsid w:val="00C0396B"/>
    <w:rsid w:val="00C61FC0"/>
    <w:rsid w:val="00C775C4"/>
    <w:rsid w:val="00C81711"/>
    <w:rsid w:val="00C87753"/>
    <w:rsid w:val="00CC2D21"/>
    <w:rsid w:val="00CD190B"/>
    <w:rsid w:val="00D02960"/>
    <w:rsid w:val="00D06726"/>
    <w:rsid w:val="00D13A87"/>
    <w:rsid w:val="00D27457"/>
    <w:rsid w:val="00D404ED"/>
    <w:rsid w:val="00D52DA2"/>
    <w:rsid w:val="00D85DD2"/>
    <w:rsid w:val="00D91353"/>
    <w:rsid w:val="00D958C8"/>
    <w:rsid w:val="00DB2F59"/>
    <w:rsid w:val="00DB36EE"/>
    <w:rsid w:val="00DF0EEF"/>
    <w:rsid w:val="00DF520B"/>
    <w:rsid w:val="00E03C92"/>
    <w:rsid w:val="00E06871"/>
    <w:rsid w:val="00E27C2D"/>
    <w:rsid w:val="00E33787"/>
    <w:rsid w:val="00E35F8D"/>
    <w:rsid w:val="00E3681B"/>
    <w:rsid w:val="00E41FC4"/>
    <w:rsid w:val="00E45AD1"/>
    <w:rsid w:val="00E46F9C"/>
    <w:rsid w:val="00E4796D"/>
    <w:rsid w:val="00E52355"/>
    <w:rsid w:val="00EA56C8"/>
    <w:rsid w:val="00EC5ED5"/>
    <w:rsid w:val="00EC75A7"/>
    <w:rsid w:val="00ED255D"/>
    <w:rsid w:val="00ED5467"/>
    <w:rsid w:val="00EE09C0"/>
    <w:rsid w:val="00EE5A72"/>
    <w:rsid w:val="00EF1B3A"/>
    <w:rsid w:val="00F32FD3"/>
    <w:rsid w:val="00F35AAF"/>
    <w:rsid w:val="00F84C7B"/>
    <w:rsid w:val="00FA0D52"/>
    <w:rsid w:val="00FD08CD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A2AAD-7BD0-46CE-B928-F5C68B13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menty/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nauka.ru/themes/chemis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odle.osp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CB7B7-1EE4-4B6B-894E-C22C5AC5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8217</Words>
  <Characters>46843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54951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Лариса Журавлева</cp:lastModifiedBy>
  <cp:revision>51</cp:revision>
  <cp:lastPrinted>2023-03-23T08:55:00Z</cp:lastPrinted>
  <dcterms:created xsi:type="dcterms:W3CDTF">2023-03-18T15:45:00Z</dcterms:created>
  <dcterms:modified xsi:type="dcterms:W3CDTF">2024-04-16T11:48:00Z</dcterms:modified>
</cp:coreProperties>
</file>